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AAF" w:rsidRPr="000B3AAF" w:rsidRDefault="000B3AAF" w:rsidP="000B3AAF">
      <w:pPr>
        <w:spacing w:line="240" w:lineRule="auto"/>
        <w:ind w:right="-43"/>
        <w:rPr>
          <w:rFonts w:ascii="Times New Roman" w:hAnsi="Times New Roman" w:cs="Times New Roman"/>
          <w:b/>
          <w:sz w:val="20"/>
          <w:szCs w:val="20"/>
          <w:lang w:val="ms-MY"/>
        </w:rPr>
      </w:pPr>
      <w:bookmarkStart w:id="0" w:name="_Hlk178695587"/>
      <w:bookmarkEnd w:id="0"/>
      <w:r w:rsidRPr="000B3AAF">
        <w:rPr>
          <w:rFonts w:ascii="Times New Roman" w:hAnsi="Times New Roman" w:cs="Times New Roman"/>
          <w:b/>
          <w:sz w:val="20"/>
          <w:szCs w:val="20"/>
          <w:lang w:val="ms-MY"/>
        </w:rPr>
        <w:t>Madani:</w:t>
      </w:r>
      <w:r w:rsidRPr="000B3AAF">
        <w:rPr>
          <w:rFonts w:ascii="Times New Roman" w:hAnsi="Times New Roman" w:cs="Times New Roman"/>
          <w:b/>
          <w:spacing w:val="-7"/>
          <w:sz w:val="20"/>
          <w:szCs w:val="20"/>
          <w:lang w:val="ms-MY"/>
        </w:rPr>
        <w:t xml:space="preserve"> </w:t>
      </w:r>
      <w:r w:rsidRPr="000B3AAF">
        <w:rPr>
          <w:rFonts w:ascii="Times New Roman" w:hAnsi="Times New Roman" w:cs="Times New Roman"/>
          <w:b/>
          <w:sz w:val="20"/>
          <w:szCs w:val="20"/>
          <w:lang w:val="ms-MY"/>
        </w:rPr>
        <w:t>Jurnal</w:t>
      </w:r>
      <w:r w:rsidRPr="000B3AAF">
        <w:rPr>
          <w:rFonts w:ascii="Times New Roman" w:hAnsi="Times New Roman" w:cs="Times New Roman"/>
          <w:b/>
          <w:spacing w:val="-8"/>
          <w:sz w:val="20"/>
          <w:szCs w:val="20"/>
          <w:lang w:val="ms-MY"/>
        </w:rPr>
        <w:t xml:space="preserve"> </w:t>
      </w:r>
      <w:r w:rsidRPr="000B3AAF">
        <w:rPr>
          <w:rFonts w:ascii="Times New Roman" w:hAnsi="Times New Roman" w:cs="Times New Roman"/>
          <w:b/>
          <w:sz w:val="20"/>
          <w:szCs w:val="20"/>
          <w:lang w:val="ms-MY"/>
        </w:rPr>
        <w:t>Ilmiah</w:t>
      </w:r>
      <w:r w:rsidRPr="000B3AAF">
        <w:rPr>
          <w:rFonts w:ascii="Times New Roman" w:hAnsi="Times New Roman" w:cs="Times New Roman"/>
          <w:b/>
          <w:spacing w:val="-9"/>
          <w:sz w:val="20"/>
          <w:szCs w:val="20"/>
          <w:lang w:val="ms-MY"/>
        </w:rPr>
        <w:t xml:space="preserve"> </w:t>
      </w:r>
      <w:r w:rsidRPr="000B3AAF">
        <w:rPr>
          <w:rFonts w:ascii="Times New Roman" w:hAnsi="Times New Roman" w:cs="Times New Roman"/>
          <w:b/>
          <w:spacing w:val="-2"/>
          <w:sz w:val="20"/>
          <w:szCs w:val="20"/>
          <w:lang w:val="ms-MY"/>
        </w:rPr>
        <w:t>Multidisiplin</w:t>
      </w:r>
    </w:p>
    <w:p w:rsidR="000B3AAF" w:rsidRPr="000B3AAF" w:rsidRDefault="000B3AAF" w:rsidP="000B3AAF">
      <w:pPr>
        <w:spacing w:line="240" w:lineRule="auto"/>
        <w:ind w:right="-43"/>
        <w:rPr>
          <w:rFonts w:ascii="Times New Roman" w:hAnsi="Times New Roman" w:cs="Times New Roman"/>
          <w:b/>
          <w:sz w:val="20"/>
          <w:szCs w:val="20"/>
        </w:rPr>
      </w:pPr>
      <w:r w:rsidRPr="000B3AAF">
        <w:rPr>
          <w:rFonts w:ascii="Times New Roman" w:hAnsi="Times New Roman" w:cs="Times New Roman"/>
          <w:b/>
          <w:sz w:val="20"/>
          <w:szCs w:val="20"/>
          <w:lang w:val="ms-MY"/>
        </w:rPr>
        <w:t>Volume</w:t>
      </w:r>
      <w:r w:rsidRPr="000B3AAF">
        <w:rPr>
          <w:rFonts w:ascii="Times New Roman" w:hAnsi="Times New Roman" w:cs="Times New Roman"/>
          <w:b/>
          <w:spacing w:val="-10"/>
          <w:sz w:val="20"/>
          <w:szCs w:val="20"/>
          <w:lang w:val="ms-MY"/>
        </w:rPr>
        <w:t xml:space="preserve"> </w:t>
      </w:r>
      <w:r w:rsidRPr="000B3AAF">
        <w:rPr>
          <w:rFonts w:ascii="Times New Roman" w:hAnsi="Times New Roman" w:cs="Times New Roman"/>
          <w:b/>
          <w:sz w:val="20"/>
          <w:szCs w:val="20"/>
          <w:lang w:val="ms-MY"/>
        </w:rPr>
        <w:t>3,</w:t>
      </w:r>
      <w:r w:rsidRPr="000B3AAF">
        <w:rPr>
          <w:rFonts w:ascii="Times New Roman" w:hAnsi="Times New Roman" w:cs="Times New Roman"/>
          <w:b/>
          <w:spacing w:val="-10"/>
          <w:sz w:val="20"/>
          <w:szCs w:val="20"/>
          <w:lang w:val="ms-MY"/>
        </w:rPr>
        <w:t xml:space="preserve"> </w:t>
      </w:r>
      <w:r w:rsidRPr="000B3AAF">
        <w:rPr>
          <w:rFonts w:ascii="Times New Roman" w:hAnsi="Times New Roman" w:cs="Times New Roman"/>
          <w:b/>
          <w:sz w:val="20"/>
          <w:szCs w:val="20"/>
          <w:lang w:val="ms-MY"/>
        </w:rPr>
        <w:t>Nomor</w:t>
      </w:r>
      <w:r w:rsidRPr="000B3AAF">
        <w:rPr>
          <w:rFonts w:ascii="Times New Roman" w:hAnsi="Times New Roman" w:cs="Times New Roman"/>
          <w:b/>
          <w:spacing w:val="-12"/>
          <w:sz w:val="20"/>
          <w:szCs w:val="20"/>
          <w:lang w:val="ms-MY"/>
        </w:rPr>
        <w:t xml:space="preserve">  1</w:t>
      </w:r>
      <w:r w:rsidRPr="000B3AAF">
        <w:rPr>
          <w:rFonts w:ascii="Times New Roman" w:hAnsi="Times New Roman" w:cs="Times New Roman"/>
          <w:b/>
          <w:sz w:val="20"/>
          <w:szCs w:val="20"/>
          <w:lang w:val="ms-MY"/>
        </w:rPr>
        <w:t xml:space="preserve">, January 2025, P. </w:t>
      </w:r>
      <w:r w:rsidRPr="000B3AAF">
        <w:rPr>
          <w:rFonts w:ascii="Times New Roman" w:hAnsi="Times New Roman" w:cs="Times New Roman"/>
          <w:b/>
          <w:sz w:val="20"/>
          <w:szCs w:val="20"/>
        </w:rPr>
        <w:t>580-585</w:t>
      </w:r>
    </w:p>
    <w:p w:rsidR="000B3AAF" w:rsidRPr="000B3AAF" w:rsidRDefault="000B3AAF" w:rsidP="000B3AAF">
      <w:pPr>
        <w:tabs>
          <w:tab w:val="left" w:pos="3645"/>
        </w:tabs>
        <w:spacing w:line="240" w:lineRule="auto"/>
        <w:ind w:right="-43"/>
        <w:rPr>
          <w:rFonts w:ascii="Times New Roman" w:hAnsi="Times New Roman" w:cs="Times New Roman"/>
          <w:b/>
          <w:sz w:val="20"/>
          <w:szCs w:val="20"/>
          <w:lang w:val="en-US"/>
        </w:rPr>
      </w:pPr>
      <w:r w:rsidRPr="000B3AAF">
        <w:rPr>
          <w:rFonts w:ascii="Times New Roman" w:hAnsi="Times New Roman" w:cs="Times New Roman"/>
          <w:b/>
          <w:spacing w:val="-2"/>
          <w:sz w:val="20"/>
          <w:szCs w:val="20"/>
          <w:lang w:val="ms-MY"/>
        </w:rPr>
        <w:t>E-ISSN</w:t>
      </w:r>
      <w:r w:rsidRPr="000B3AAF">
        <w:rPr>
          <w:rFonts w:ascii="Times New Roman" w:hAnsi="Times New Roman" w:cs="Times New Roman"/>
          <w:spacing w:val="-2"/>
          <w:sz w:val="20"/>
          <w:szCs w:val="20"/>
          <w:lang w:val="ms-MY"/>
        </w:rPr>
        <w:t>:</w:t>
      </w:r>
      <w:r w:rsidRPr="000B3AAF">
        <w:rPr>
          <w:rFonts w:ascii="Times New Roman" w:hAnsi="Times New Roman" w:cs="Times New Roman"/>
          <w:spacing w:val="11"/>
          <w:sz w:val="20"/>
          <w:szCs w:val="20"/>
          <w:lang w:val="ms-MY"/>
        </w:rPr>
        <w:t xml:space="preserve"> </w:t>
      </w:r>
      <w:r w:rsidRPr="000B3AAF">
        <w:rPr>
          <w:rFonts w:ascii="Times New Roman" w:hAnsi="Times New Roman" w:cs="Times New Roman"/>
          <w:spacing w:val="-2"/>
          <w:sz w:val="20"/>
          <w:szCs w:val="20"/>
          <w:u w:val="single" w:color="4F81BC"/>
          <w:lang w:val="ms-MY"/>
        </w:rPr>
        <w:t>2986-</w:t>
      </w:r>
      <w:r w:rsidRPr="000B3AAF">
        <w:rPr>
          <w:rFonts w:ascii="Times New Roman" w:hAnsi="Times New Roman" w:cs="Times New Roman"/>
          <w:spacing w:val="-4"/>
          <w:sz w:val="20"/>
          <w:szCs w:val="20"/>
          <w:u w:val="single" w:color="4F81BC"/>
          <w:lang w:val="ms-MY"/>
        </w:rPr>
        <w:t>6340</w:t>
      </w:r>
      <w:r w:rsidRPr="000B3AAF">
        <w:rPr>
          <w:rFonts w:ascii="Times New Roman" w:hAnsi="Times New Roman" w:cs="Times New Roman"/>
          <w:b/>
          <w:sz w:val="20"/>
          <w:szCs w:val="20"/>
          <w:lang w:val="ms-MY"/>
        </w:rPr>
        <w:tab/>
      </w:r>
      <w:bookmarkStart w:id="1" w:name="_GoBack"/>
      <w:bookmarkEnd w:id="1"/>
      <w:r w:rsidRPr="000B3AAF">
        <w:rPr>
          <w:rFonts w:ascii="Times New Roman" w:hAnsi="Times New Roman" w:cs="Times New Roman"/>
          <w:b/>
          <w:sz w:val="20"/>
          <w:szCs w:val="20"/>
          <w:lang w:val="ms-MY"/>
        </w:rPr>
        <w:tab/>
        <w:t xml:space="preserve">  </w:t>
      </w:r>
    </w:p>
    <w:p w:rsidR="000B3AAF" w:rsidRPr="000B3AAF" w:rsidRDefault="000B3AAF" w:rsidP="000B3AAF">
      <w:pPr>
        <w:spacing w:line="240" w:lineRule="auto"/>
        <w:ind w:right="-43"/>
        <w:rPr>
          <w:rFonts w:ascii="Times New Roman" w:hAnsi="Times New Roman" w:cs="Times New Roman"/>
          <w:bCs/>
          <w:sz w:val="20"/>
          <w:szCs w:val="20"/>
          <w:shd w:val="clear" w:color="auto" w:fill="FFFFFF"/>
        </w:rPr>
      </w:pPr>
      <w:r w:rsidRPr="000B3AAF">
        <w:rPr>
          <w:rFonts w:ascii="Times New Roman" w:hAnsi="Times New Roman" w:cs="Times New Roman"/>
          <w:b/>
          <w:sz w:val="20"/>
          <w:szCs w:val="20"/>
          <w:lang w:val="ms-MY"/>
        </w:rPr>
        <w:t xml:space="preserve">DOI: </w:t>
      </w:r>
      <w:r w:rsidRPr="000B3AAF">
        <w:rPr>
          <w:rFonts w:ascii="Times New Roman" w:hAnsi="Times New Roman" w:cs="Times New Roman"/>
          <w:sz w:val="20"/>
          <w:szCs w:val="20"/>
          <w:lang w:val="ms-MY"/>
        </w:rPr>
        <w:t xml:space="preserve"> </w:t>
      </w:r>
      <w:hyperlink r:id="rId8" w:history="1">
        <w:r w:rsidRPr="000B3AAF">
          <w:rPr>
            <w:rStyle w:val="Hyperlink"/>
            <w:rFonts w:ascii="Times New Roman" w:hAnsi="Times New Roman" w:cs="Times New Roman"/>
            <w:sz w:val="20"/>
            <w:szCs w:val="20"/>
            <w:lang w:val="ms-MY"/>
          </w:rPr>
          <w:t>https://doi.org/</w:t>
        </w:r>
        <w:r w:rsidRPr="000B3AAF">
          <w:rPr>
            <w:rStyle w:val="Hyperlink"/>
            <w:rFonts w:ascii="Times New Roman" w:hAnsi="Times New Roman" w:cs="Times New Roman"/>
            <w:bCs/>
            <w:sz w:val="20"/>
            <w:szCs w:val="20"/>
            <w:shd w:val="clear" w:color="auto" w:fill="FFFFFF"/>
          </w:rPr>
          <w:t>10.5281/zenodo.14634553</w:t>
        </w:r>
      </w:hyperlink>
      <w:r w:rsidRPr="000B3AAF">
        <w:rPr>
          <w:rFonts w:ascii="Times New Roman" w:hAnsi="Times New Roman" w:cs="Times New Roman"/>
          <w:bCs/>
          <w:sz w:val="20"/>
          <w:szCs w:val="20"/>
          <w:shd w:val="clear" w:color="auto" w:fill="FFFFFF"/>
        </w:rPr>
        <w:t xml:space="preserve">   </w:t>
      </w:r>
    </w:p>
    <w:p w:rsidR="000B3AAF" w:rsidRDefault="000B3AAF" w:rsidP="000B3AAF">
      <w:pPr>
        <w:pStyle w:val="Heading1"/>
        <w:keepNext w:val="0"/>
        <w:keepLines w:val="0"/>
        <w:widowControl w:val="0"/>
        <w:spacing w:before="0" w:after="0" w:line="240" w:lineRule="auto"/>
        <w:ind w:left="425" w:right="-43"/>
        <w:jc w:val="center"/>
        <w:rPr>
          <w:rFonts w:ascii="Times New Roman" w:eastAsia="Times New Roman" w:hAnsi="Times New Roman" w:cs="Times New Roman"/>
          <w:b/>
          <w:sz w:val="22"/>
          <w:szCs w:val="22"/>
        </w:rPr>
      </w:pPr>
    </w:p>
    <w:p w:rsidR="000B3AAF" w:rsidRPr="000B3AAF" w:rsidRDefault="000B3AAF" w:rsidP="000B3AAF">
      <w:pPr>
        <w:pStyle w:val="Heading1"/>
        <w:keepNext w:val="0"/>
        <w:keepLines w:val="0"/>
        <w:widowControl w:val="0"/>
        <w:spacing w:before="0" w:after="0" w:line="240" w:lineRule="auto"/>
        <w:ind w:right="-43"/>
        <w:jc w:val="center"/>
        <w:rPr>
          <w:rFonts w:ascii="Times New Roman" w:eastAsia="Times New Roman" w:hAnsi="Times New Roman" w:cs="Times New Roman"/>
          <w:b/>
          <w:sz w:val="26"/>
          <w:szCs w:val="26"/>
        </w:rPr>
      </w:pPr>
      <w:r w:rsidRPr="000B3AAF">
        <w:rPr>
          <w:rFonts w:ascii="Times New Roman" w:eastAsia="Times New Roman" w:hAnsi="Times New Roman" w:cs="Times New Roman"/>
          <w:b/>
          <w:sz w:val="26"/>
          <w:szCs w:val="26"/>
        </w:rPr>
        <w:t>Bahasa Produktif Sebagai Kunci Karier:Menguasai Seni Ekspresi Lisan Dalam Mengembangkan Kemampuan Berkomunikasi Dengan Efektif</w:t>
      </w:r>
    </w:p>
    <w:p w:rsidR="000B3AAF" w:rsidRPr="000B3AAF" w:rsidRDefault="000B3AAF" w:rsidP="000B3AAF">
      <w:pPr>
        <w:spacing w:line="240" w:lineRule="auto"/>
        <w:ind w:right="-43"/>
        <w:rPr>
          <w:rFonts w:ascii="Times New Roman" w:hAnsi="Times New Roman" w:cs="Times New Roman"/>
        </w:rPr>
      </w:pPr>
    </w:p>
    <w:p w:rsidR="00056D07" w:rsidRPr="000B3AAF" w:rsidRDefault="000B3AAF" w:rsidP="000B3AAF">
      <w:pPr>
        <w:widowControl w:val="0"/>
        <w:spacing w:line="240" w:lineRule="auto"/>
        <w:ind w:right="-43"/>
        <w:jc w:val="center"/>
        <w:rPr>
          <w:rFonts w:ascii="Times New Roman" w:eastAsia="Times New Roman" w:hAnsi="Times New Roman" w:cs="Times New Roman"/>
          <w:b/>
          <w:vertAlign w:val="superscript"/>
        </w:rPr>
      </w:pPr>
      <w:r>
        <w:rPr>
          <w:rFonts w:ascii="Times New Roman" w:eastAsia="Times New Roman" w:hAnsi="Times New Roman" w:cs="Times New Roman"/>
          <w:b/>
        </w:rPr>
        <w:t>Arnila Pili</w:t>
      </w:r>
      <w:r>
        <w:rPr>
          <w:rFonts w:ascii="Times New Roman" w:eastAsia="Times New Roman" w:hAnsi="Times New Roman" w:cs="Times New Roman"/>
          <w:b/>
          <w:vertAlign w:val="superscript"/>
        </w:rPr>
        <w:t>1</w:t>
      </w:r>
      <w:r>
        <w:rPr>
          <w:rFonts w:ascii="Times New Roman" w:eastAsia="Times New Roman" w:hAnsi="Times New Roman" w:cs="Times New Roman"/>
          <w:b/>
        </w:rPr>
        <w:t>,</w:t>
      </w:r>
      <w:r w:rsidRPr="000B3AAF">
        <w:rPr>
          <w:rFonts w:ascii="Times New Roman" w:eastAsia="Times New Roman" w:hAnsi="Times New Roman" w:cs="Times New Roman"/>
          <w:b/>
        </w:rPr>
        <w:t xml:space="preserve"> </w:t>
      </w:r>
      <w:r>
        <w:rPr>
          <w:rFonts w:ascii="Times New Roman" w:eastAsia="Times New Roman" w:hAnsi="Times New Roman" w:cs="Times New Roman"/>
          <w:b/>
        </w:rPr>
        <w:t>Nurul Azizah</w:t>
      </w:r>
      <w:r>
        <w:rPr>
          <w:rFonts w:ascii="Times New Roman" w:eastAsia="Times New Roman" w:hAnsi="Times New Roman" w:cs="Times New Roman"/>
          <w:b/>
          <w:vertAlign w:val="superscript"/>
        </w:rPr>
        <w:t>2</w:t>
      </w:r>
      <w:r>
        <w:rPr>
          <w:rFonts w:ascii="Times New Roman" w:eastAsia="Times New Roman" w:hAnsi="Times New Roman" w:cs="Times New Roman"/>
          <w:b/>
        </w:rPr>
        <w:t>, Dewi Pakpahan</w:t>
      </w:r>
      <w:r>
        <w:rPr>
          <w:rFonts w:ascii="Times New Roman" w:eastAsia="Times New Roman" w:hAnsi="Times New Roman" w:cs="Times New Roman"/>
          <w:b/>
          <w:vertAlign w:val="superscript"/>
        </w:rPr>
        <w:t>3</w:t>
      </w:r>
      <w:r>
        <w:rPr>
          <w:rFonts w:ascii="Times New Roman" w:eastAsia="Times New Roman" w:hAnsi="Times New Roman" w:cs="Times New Roman"/>
          <w:b/>
        </w:rPr>
        <w:t>, Lorenza Medolu Waruwu</w:t>
      </w:r>
      <w:r>
        <w:rPr>
          <w:rFonts w:ascii="Times New Roman" w:eastAsia="Times New Roman" w:hAnsi="Times New Roman" w:cs="Times New Roman"/>
          <w:b/>
          <w:vertAlign w:val="superscript"/>
        </w:rPr>
        <w:t>4</w:t>
      </w:r>
      <w:r>
        <w:rPr>
          <w:rFonts w:ascii="Times New Roman" w:eastAsia="Times New Roman" w:hAnsi="Times New Roman" w:cs="Times New Roman"/>
          <w:b/>
        </w:rPr>
        <w:t>,</w:t>
      </w:r>
      <w:r w:rsidR="001759DB" w:rsidRPr="000B3AAF">
        <w:rPr>
          <w:rFonts w:ascii="Times New Roman" w:eastAsia="Times New Roman" w:hAnsi="Times New Roman" w:cs="Times New Roman"/>
          <w:b/>
        </w:rPr>
        <w:t xml:space="preserve"> Yulinda Br Saragih</w:t>
      </w:r>
      <w:r>
        <w:rPr>
          <w:rFonts w:ascii="Times New Roman" w:eastAsia="Times New Roman" w:hAnsi="Times New Roman" w:cs="Times New Roman"/>
          <w:b/>
          <w:vertAlign w:val="superscript"/>
        </w:rPr>
        <w:t>6</w:t>
      </w:r>
      <w:r>
        <w:rPr>
          <w:rFonts w:ascii="Times New Roman" w:eastAsia="Times New Roman" w:hAnsi="Times New Roman" w:cs="Times New Roman"/>
          <w:b/>
        </w:rPr>
        <w:t>,</w:t>
      </w:r>
      <w:r w:rsidR="001759DB" w:rsidRPr="000B3AAF">
        <w:rPr>
          <w:rFonts w:ascii="Times New Roman" w:eastAsia="Times New Roman" w:hAnsi="Times New Roman" w:cs="Times New Roman"/>
        </w:rPr>
        <w:t xml:space="preserve"> </w:t>
      </w:r>
      <w:r w:rsidR="001759DB" w:rsidRPr="000B3AAF">
        <w:rPr>
          <w:rFonts w:ascii="Times New Roman" w:eastAsia="Times New Roman" w:hAnsi="Times New Roman" w:cs="Times New Roman"/>
          <w:b/>
        </w:rPr>
        <w:t>Melinda Issa Bella Br Tarigan</w:t>
      </w:r>
      <w:r>
        <w:rPr>
          <w:rFonts w:ascii="Times New Roman" w:eastAsia="Times New Roman" w:hAnsi="Times New Roman" w:cs="Times New Roman"/>
          <w:b/>
          <w:vertAlign w:val="superscript"/>
        </w:rPr>
        <w:t>6</w:t>
      </w:r>
    </w:p>
    <w:p w:rsidR="00056D07" w:rsidRPr="000B3AAF" w:rsidRDefault="000B3AAF" w:rsidP="000B3AAF">
      <w:pPr>
        <w:widowControl w:val="0"/>
        <w:spacing w:line="240" w:lineRule="auto"/>
        <w:ind w:right="-43"/>
        <w:jc w:val="center"/>
        <w:rPr>
          <w:rFonts w:ascii="Times New Roman" w:eastAsia="Times New Roman" w:hAnsi="Times New Roman" w:cs="Times New Roman"/>
          <w:sz w:val="20"/>
          <w:szCs w:val="20"/>
        </w:rPr>
      </w:pPr>
      <w:r w:rsidRPr="000B3AAF">
        <w:rPr>
          <w:rFonts w:ascii="Times New Roman" w:eastAsia="Times New Roman" w:hAnsi="Times New Roman" w:cs="Times New Roman"/>
          <w:sz w:val="20"/>
          <w:szCs w:val="20"/>
          <w:vertAlign w:val="superscript"/>
        </w:rPr>
        <w:t>1-6</w:t>
      </w:r>
      <w:r w:rsidR="001759DB" w:rsidRPr="000B3AAF">
        <w:rPr>
          <w:rFonts w:ascii="Times New Roman" w:eastAsia="Times New Roman" w:hAnsi="Times New Roman" w:cs="Times New Roman"/>
          <w:sz w:val="20"/>
          <w:szCs w:val="20"/>
        </w:rPr>
        <w:t>Program Studi Bahasa dan Sastra Indon</w:t>
      </w:r>
      <w:r w:rsidRPr="000B3AAF">
        <w:rPr>
          <w:rFonts w:ascii="Times New Roman" w:eastAsia="Times New Roman" w:hAnsi="Times New Roman" w:cs="Times New Roman"/>
          <w:sz w:val="20"/>
          <w:szCs w:val="20"/>
        </w:rPr>
        <w:t xml:space="preserve">esia, Fakultas Bahasa dan Seni, </w:t>
      </w:r>
      <w:r w:rsidR="001759DB" w:rsidRPr="000B3AAF">
        <w:rPr>
          <w:rFonts w:ascii="Times New Roman" w:eastAsia="Times New Roman" w:hAnsi="Times New Roman" w:cs="Times New Roman"/>
          <w:sz w:val="20"/>
          <w:szCs w:val="20"/>
        </w:rPr>
        <w:t>Universitas Negeri Medan, Kota Medan, Provinsi Sumatera Utara, Indonesia</w:t>
      </w:r>
    </w:p>
    <w:p w:rsidR="00056D07" w:rsidRPr="000B3AAF" w:rsidRDefault="000B3AAF" w:rsidP="000B3AAF">
      <w:pPr>
        <w:widowControl w:val="0"/>
        <w:spacing w:line="240" w:lineRule="auto"/>
        <w:ind w:right="-43"/>
        <w:jc w:val="center"/>
        <w:rPr>
          <w:rFonts w:ascii="Times New Roman" w:eastAsia="Times New Roman" w:hAnsi="Times New Roman" w:cs="Times New Roman"/>
          <w:sz w:val="20"/>
          <w:szCs w:val="20"/>
        </w:rPr>
      </w:pPr>
      <w:r w:rsidRPr="000B3AAF">
        <w:rPr>
          <w:rFonts w:ascii="Times New Roman" w:hAnsi="Times New Roman" w:cs="Times New Roman"/>
          <w:sz w:val="20"/>
          <w:szCs w:val="20"/>
        </w:rPr>
        <w:t xml:space="preserve">Email: </w:t>
      </w:r>
      <w:hyperlink r:id="rId9">
        <w:r w:rsidR="001759DB" w:rsidRPr="000B3AAF">
          <w:rPr>
            <w:rFonts w:ascii="Times New Roman" w:eastAsia="Times New Roman" w:hAnsi="Times New Roman" w:cs="Times New Roman"/>
            <w:color w:val="1154CC"/>
            <w:sz w:val="20"/>
            <w:szCs w:val="20"/>
            <w:u w:val="single"/>
          </w:rPr>
          <w:t>arnilapili@gmail.co</w:t>
        </w:r>
      </w:hyperlink>
      <w:r w:rsidR="001759DB" w:rsidRPr="000B3AAF">
        <w:rPr>
          <w:rFonts w:ascii="Times New Roman" w:eastAsia="Times New Roman" w:hAnsi="Times New Roman" w:cs="Times New Roman"/>
          <w:color w:val="1154CC"/>
          <w:sz w:val="20"/>
          <w:szCs w:val="20"/>
          <w:u w:val="single"/>
        </w:rPr>
        <w:t xml:space="preserve">m </w:t>
      </w:r>
      <w:r w:rsidR="001759DB" w:rsidRPr="000B3AAF">
        <w:rPr>
          <w:rFonts w:ascii="Times New Roman" w:eastAsia="Times New Roman" w:hAnsi="Times New Roman" w:cs="Times New Roman"/>
          <w:b/>
          <w:sz w:val="20"/>
          <w:szCs w:val="20"/>
        </w:rPr>
        <w:t xml:space="preserve"> </w:t>
      </w:r>
      <w:hyperlink r:id="rId10">
        <w:r w:rsidR="001759DB" w:rsidRPr="000B3AAF">
          <w:rPr>
            <w:rFonts w:ascii="Times New Roman" w:eastAsia="Times New Roman" w:hAnsi="Times New Roman" w:cs="Times New Roman"/>
            <w:color w:val="1155CC"/>
            <w:sz w:val="20"/>
            <w:szCs w:val="20"/>
            <w:u w:val="single"/>
          </w:rPr>
          <w:t>nurulazizah@unimed.ac.id</w:t>
        </w:r>
      </w:hyperlink>
      <w:r w:rsidR="001759DB" w:rsidRPr="000B3AAF">
        <w:rPr>
          <w:rFonts w:ascii="Times New Roman" w:eastAsia="Times New Roman" w:hAnsi="Times New Roman" w:cs="Times New Roman"/>
          <w:color w:val="1154CC"/>
          <w:sz w:val="20"/>
          <w:szCs w:val="20"/>
          <w:u w:val="single"/>
        </w:rPr>
        <w:t xml:space="preserve"> </w:t>
      </w:r>
      <w:r w:rsidR="001759DB" w:rsidRPr="000B3AAF">
        <w:rPr>
          <w:rFonts w:ascii="Times New Roman" w:eastAsia="Times New Roman" w:hAnsi="Times New Roman" w:cs="Times New Roman"/>
          <w:color w:val="1154CC"/>
          <w:sz w:val="20"/>
          <w:szCs w:val="20"/>
        </w:rPr>
        <w:t xml:space="preserve">  </w:t>
      </w:r>
      <w:hyperlink r:id="rId11">
        <w:r w:rsidR="001759DB" w:rsidRPr="000B3AAF">
          <w:rPr>
            <w:rFonts w:ascii="Times New Roman" w:eastAsia="Times New Roman" w:hAnsi="Times New Roman" w:cs="Times New Roman"/>
            <w:color w:val="1154CC"/>
            <w:sz w:val="20"/>
            <w:szCs w:val="20"/>
            <w:u w:val="single"/>
          </w:rPr>
          <w:t xml:space="preserve">dewipakpahan225@gmail.com </w:t>
        </w:r>
      </w:hyperlink>
      <w:hyperlink r:id="rId12">
        <w:r w:rsidR="001759DB" w:rsidRPr="000B3AAF">
          <w:rPr>
            <w:rFonts w:ascii="Times New Roman" w:eastAsia="Times New Roman" w:hAnsi="Times New Roman" w:cs="Times New Roman"/>
            <w:color w:val="1154CC"/>
            <w:sz w:val="20"/>
            <w:szCs w:val="20"/>
            <w:u w:val="single"/>
          </w:rPr>
          <w:t>lorenzamedolu@gmail.com</w:t>
        </w:r>
      </w:hyperlink>
      <w:r w:rsidR="001759DB" w:rsidRPr="000B3AAF">
        <w:rPr>
          <w:rFonts w:ascii="Times New Roman" w:eastAsia="Times New Roman" w:hAnsi="Times New Roman" w:cs="Times New Roman"/>
          <w:color w:val="1154CC"/>
          <w:sz w:val="20"/>
          <w:szCs w:val="20"/>
        </w:rPr>
        <w:t xml:space="preserve"> </w:t>
      </w:r>
      <w:hyperlink r:id="rId13">
        <w:r w:rsidR="001759DB" w:rsidRPr="000B3AAF">
          <w:rPr>
            <w:rFonts w:ascii="Times New Roman" w:eastAsia="Times New Roman" w:hAnsi="Times New Roman" w:cs="Times New Roman"/>
            <w:color w:val="1154CC"/>
            <w:sz w:val="20"/>
            <w:szCs w:val="20"/>
            <w:u w:val="single"/>
          </w:rPr>
          <w:t>yulindasaragih22@gmail.co</w:t>
        </w:r>
      </w:hyperlink>
      <w:r w:rsidR="001759DB" w:rsidRPr="000B3AAF">
        <w:rPr>
          <w:rFonts w:ascii="Times New Roman" w:eastAsia="Times New Roman" w:hAnsi="Times New Roman" w:cs="Times New Roman"/>
          <w:color w:val="1154CC"/>
          <w:sz w:val="20"/>
          <w:szCs w:val="20"/>
          <w:u w:val="single"/>
        </w:rPr>
        <w:t xml:space="preserve">m </w:t>
      </w:r>
      <w:hyperlink r:id="rId14">
        <w:r w:rsidR="001759DB" w:rsidRPr="000B3AAF">
          <w:rPr>
            <w:rFonts w:ascii="Times New Roman" w:eastAsia="Times New Roman" w:hAnsi="Times New Roman" w:cs="Times New Roman"/>
            <w:color w:val="1154CC"/>
            <w:sz w:val="20"/>
            <w:szCs w:val="20"/>
            <w:u w:val="single"/>
          </w:rPr>
          <w:t>melindaisabella7@gmail.com</w:t>
        </w:r>
      </w:hyperlink>
    </w:p>
    <w:p w:rsidR="00056D07" w:rsidRPr="000B3AAF" w:rsidRDefault="00056D07" w:rsidP="000B3AAF">
      <w:pPr>
        <w:widowControl w:val="0"/>
        <w:spacing w:line="240" w:lineRule="auto"/>
        <w:ind w:left="426" w:right="-43"/>
        <w:jc w:val="both"/>
        <w:rPr>
          <w:rFonts w:ascii="Times New Roman" w:eastAsia="Times New Roman" w:hAnsi="Times New Roman" w:cs="Times New Roman"/>
        </w:rPr>
      </w:pPr>
    </w:p>
    <w:p w:rsidR="00056D07" w:rsidRPr="000B3AAF" w:rsidRDefault="001759DB" w:rsidP="000B3AAF">
      <w:pPr>
        <w:widowControl w:val="0"/>
        <w:spacing w:line="240" w:lineRule="auto"/>
        <w:ind w:right="-43"/>
        <w:jc w:val="center"/>
        <w:rPr>
          <w:rFonts w:ascii="Times New Roman" w:eastAsia="Times New Roman" w:hAnsi="Times New Roman" w:cs="Times New Roman"/>
          <w:b/>
          <w:sz w:val="20"/>
          <w:szCs w:val="20"/>
        </w:rPr>
      </w:pPr>
      <w:r w:rsidRPr="000B3AAF">
        <w:rPr>
          <w:rFonts w:ascii="Times New Roman" w:eastAsia="Times New Roman" w:hAnsi="Times New Roman" w:cs="Times New Roman"/>
          <w:b/>
          <w:sz w:val="20"/>
          <w:szCs w:val="20"/>
        </w:rPr>
        <w:t>Abstrak</w:t>
      </w:r>
    </w:p>
    <w:p w:rsidR="00056D07" w:rsidRPr="000B3AAF" w:rsidRDefault="001759DB" w:rsidP="000B3AAF">
      <w:pPr>
        <w:widowControl w:val="0"/>
        <w:spacing w:line="240" w:lineRule="auto"/>
        <w:ind w:right="-43"/>
        <w:jc w:val="both"/>
        <w:rPr>
          <w:rFonts w:ascii="Times New Roman" w:eastAsia="Times New Roman" w:hAnsi="Times New Roman" w:cs="Times New Roman"/>
          <w:sz w:val="20"/>
          <w:szCs w:val="20"/>
        </w:rPr>
      </w:pPr>
      <w:r w:rsidRPr="000B3AAF">
        <w:rPr>
          <w:rFonts w:ascii="Times New Roman" w:eastAsia="Times New Roman" w:hAnsi="Times New Roman" w:cs="Times New Roman"/>
          <w:sz w:val="20"/>
          <w:szCs w:val="20"/>
        </w:rPr>
        <w:t>Bahasa yang produktif berperan penting dalam pengembangan karir, terutama yang berkaitan dengan keterampilan komunikasi yang efektif.Kemamp</w:t>
      </w:r>
      <w:r w:rsidRPr="000B3AAF">
        <w:rPr>
          <w:rFonts w:ascii="Times New Roman" w:eastAsia="Times New Roman" w:hAnsi="Times New Roman" w:cs="Times New Roman"/>
          <w:sz w:val="20"/>
          <w:szCs w:val="20"/>
        </w:rPr>
        <w:t>uan untuk mengekspresikan diri dengan jelas dan akurat, baik secara lisan maupun tertulis, sangatlah penting dalam berbagai situasi profesional, mulai dari presentasi publik hingga penulisan laporan.Penelitian ini bertujuan untuk menggali peran penting bah</w:t>
      </w:r>
      <w:r w:rsidRPr="000B3AAF">
        <w:rPr>
          <w:rFonts w:ascii="Times New Roman" w:eastAsia="Times New Roman" w:hAnsi="Times New Roman" w:cs="Times New Roman"/>
          <w:sz w:val="20"/>
          <w:szCs w:val="20"/>
        </w:rPr>
        <w:t>asa produktif, khususnya dalam bentuk ekspresi lisan, sebagai kunci untuk mengembangkan kemampuan berkomunikasi yang efektif dalam konteks dunia kerja. Bahasa produktif, yang dimaksud dalam penelitian ini, adalah kemampuan individu untuk menyampaikan infor</w:t>
      </w:r>
      <w:r w:rsidRPr="000B3AAF">
        <w:rPr>
          <w:rFonts w:ascii="Times New Roman" w:eastAsia="Times New Roman" w:hAnsi="Times New Roman" w:cs="Times New Roman"/>
          <w:sz w:val="20"/>
          <w:szCs w:val="20"/>
        </w:rPr>
        <w:t>masi, ide, dan gagasan dengan jelas dan tepat melalui lisan. Tujuan utama dari penelitian ini adalah untuk menilai bagaimana keterampilan komunikasi lisan dapat mendukung kesuksesan karier seseorang, terutama dalam interaksi profesional yang membutuhkan ke</w:t>
      </w:r>
      <w:r w:rsidRPr="000B3AAF">
        <w:rPr>
          <w:rFonts w:ascii="Times New Roman" w:eastAsia="Times New Roman" w:hAnsi="Times New Roman" w:cs="Times New Roman"/>
          <w:sz w:val="20"/>
          <w:szCs w:val="20"/>
        </w:rPr>
        <w:t>jelasan, persuasi, dan pengaruh yang positif.Metode yang digunakan dalam penelitian ini adalah metode kajian literatur, yaitu dengan meninjau berbagai sumber pustaka yang relevan dan penelitian sebelumnya yang membahas tentang komunikasi lisan dan pengaruh</w:t>
      </w:r>
      <w:r w:rsidRPr="000B3AAF">
        <w:rPr>
          <w:rFonts w:ascii="Times New Roman" w:eastAsia="Times New Roman" w:hAnsi="Times New Roman" w:cs="Times New Roman"/>
          <w:sz w:val="20"/>
          <w:szCs w:val="20"/>
        </w:rPr>
        <w:t>nya terhadap perkembangan karier.Hasil analisis menunjukkan bahwa menguasai seni berbicara secara produktif memiliki pengaruh yang signifikan dalam meningkatkan kemampuan individu untuk berkomunikasi dengan efektif. Hal ini terbukti dapat memperluas jaring</w:t>
      </w:r>
      <w:r w:rsidRPr="000B3AAF">
        <w:rPr>
          <w:rFonts w:ascii="Times New Roman" w:eastAsia="Times New Roman" w:hAnsi="Times New Roman" w:cs="Times New Roman"/>
          <w:sz w:val="20"/>
          <w:szCs w:val="20"/>
        </w:rPr>
        <w:t>an profesional, mempermudah proses penyampaian ide dan pendapat, serta membuka berbagai peluang dalam karier seseorang. Oleh karena itu, kemampuan berkomunikasi secara lisan yang baik sangat dibutuhkan bagi mereka yang ingin mencapai keberhasilan dalam dun</w:t>
      </w:r>
      <w:r w:rsidRPr="000B3AAF">
        <w:rPr>
          <w:rFonts w:ascii="Times New Roman" w:eastAsia="Times New Roman" w:hAnsi="Times New Roman" w:cs="Times New Roman"/>
          <w:sz w:val="20"/>
          <w:szCs w:val="20"/>
        </w:rPr>
        <w:t>ia profesional.</w:t>
      </w:r>
    </w:p>
    <w:p w:rsidR="00056D07" w:rsidRPr="000B3AAF" w:rsidRDefault="001759DB" w:rsidP="000B3AAF">
      <w:pPr>
        <w:widowControl w:val="0"/>
        <w:spacing w:line="240" w:lineRule="auto"/>
        <w:ind w:right="-43"/>
        <w:jc w:val="both"/>
        <w:rPr>
          <w:rFonts w:ascii="Times New Roman" w:eastAsia="Times New Roman" w:hAnsi="Times New Roman" w:cs="Times New Roman"/>
          <w:i/>
          <w:sz w:val="20"/>
          <w:szCs w:val="20"/>
        </w:rPr>
      </w:pPr>
      <w:r w:rsidRPr="000B3AAF">
        <w:rPr>
          <w:rFonts w:ascii="Times New Roman" w:eastAsia="Times New Roman" w:hAnsi="Times New Roman" w:cs="Times New Roman"/>
          <w:b/>
          <w:sz w:val="20"/>
          <w:szCs w:val="20"/>
        </w:rPr>
        <w:t>Kata Kunci :</w:t>
      </w:r>
      <w:r w:rsidRPr="000B3AAF">
        <w:rPr>
          <w:rFonts w:ascii="Times New Roman" w:eastAsia="Times New Roman" w:hAnsi="Times New Roman" w:cs="Times New Roman"/>
          <w:sz w:val="20"/>
          <w:szCs w:val="20"/>
        </w:rPr>
        <w:t xml:space="preserve"> </w:t>
      </w:r>
      <w:r w:rsidRPr="000B3AAF">
        <w:rPr>
          <w:rFonts w:ascii="Times New Roman" w:eastAsia="Times New Roman" w:hAnsi="Times New Roman" w:cs="Times New Roman"/>
          <w:i/>
          <w:sz w:val="20"/>
          <w:szCs w:val="20"/>
        </w:rPr>
        <w:t>Berbicara,Kemampuan Berkomunikasi, Karier</w:t>
      </w:r>
    </w:p>
    <w:p w:rsidR="000B3AAF" w:rsidRPr="000B3AAF" w:rsidRDefault="000B3AAF" w:rsidP="000B3AAF">
      <w:pPr>
        <w:widowControl w:val="0"/>
        <w:spacing w:line="240" w:lineRule="auto"/>
        <w:ind w:right="-43"/>
        <w:jc w:val="both"/>
        <w:rPr>
          <w:rFonts w:ascii="Times New Roman" w:eastAsia="Times New Roman" w:hAnsi="Times New Roman" w:cs="Times New Roman"/>
          <w:sz w:val="20"/>
          <w:szCs w:val="20"/>
        </w:rPr>
      </w:pPr>
    </w:p>
    <w:tbl>
      <w:tblPr>
        <w:tblW w:w="9180" w:type="dxa"/>
        <w:jc w:val="center"/>
        <w:tblInd w:w="-90" w:type="dxa"/>
        <w:tblBorders>
          <w:top w:val="single" w:sz="4" w:space="0" w:color="000000"/>
          <w:insideH w:val="nil"/>
          <w:insideV w:val="nil"/>
        </w:tblBorders>
        <w:shd w:val="clear" w:color="auto" w:fill="FFFFFF"/>
        <w:tblLayout w:type="fixed"/>
        <w:tblLook w:val="04A0" w:firstRow="1" w:lastRow="0" w:firstColumn="1" w:lastColumn="0" w:noHBand="0" w:noVBand="1"/>
      </w:tblPr>
      <w:tblGrid>
        <w:gridCol w:w="3093"/>
        <w:gridCol w:w="2727"/>
        <w:gridCol w:w="3166"/>
        <w:gridCol w:w="194"/>
      </w:tblGrid>
      <w:tr w:rsidR="000B3AAF" w:rsidRPr="000B3AAF" w:rsidTr="00087F2C">
        <w:trPr>
          <w:gridAfter w:val="1"/>
          <w:wAfter w:w="194" w:type="dxa"/>
          <w:trHeight w:val="232"/>
          <w:jc w:val="center"/>
        </w:trPr>
        <w:tc>
          <w:tcPr>
            <w:tcW w:w="8986" w:type="dxa"/>
            <w:gridSpan w:val="3"/>
            <w:tcBorders>
              <w:top w:val="single" w:sz="4" w:space="0" w:color="000000"/>
              <w:left w:val="nil"/>
              <w:bottom w:val="nil"/>
              <w:right w:val="nil"/>
            </w:tcBorders>
            <w:shd w:val="clear" w:color="auto" w:fill="FFFFFF"/>
            <w:hideMark/>
          </w:tcPr>
          <w:p w:rsidR="000B3AAF" w:rsidRPr="000B3AAF" w:rsidRDefault="000B3AAF" w:rsidP="000B3AAF">
            <w:pPr>
              <w:widowControl w:val="0"/>
              <w:shd w:val="clear" w:color="auto" w:fill="FFFFFF"/>
              <w:tabs>
                <w:tab w:val="left" w:pos="1549"/>
              </w:tabs>
              <w:suppressAutoHyphens/>
              <w:autoSpaceDE w:val="0"/>
              <w:autoSpaceDN w:val="0"/>
              <w:spacing w:line="240" w:lineRule="auto"/>
              <w:ind w:left="50" w:right="-43" w:hanging="10"/>
              <w:jc w:val="both"/>
              <w:rPr>
                <w:rFonts w:ascii="Times New Roman" w:eastAsia="Times New Roman" w:hAnsi="Times New Roman" w:cs="Times New Roman"/>
                <w:color w:val="000000"/>
                <w:sz w:val="16"/>
                <w:szCs w:val="16"/>
                <w:lang w:val="en-US" w:eastAsia="ar-SA" w:bidi="th-TH"/>
              </w:rPr>
            </w:pPr>
            <w:r w:rsidRPr="000B3AAF">
              <w:rPr>
                <w:rFonts w:ascii="Times New Roman" w:hAnsi="Times New Roman" w:cs="Times New Roman"/>
                <w:b/>
                <w:sz w:val="16"/>
                <w:szCs w:val="16"/>
                <w:lang w:val="ms-MY"/>
              </w:rPr>
              <w:t>Article Info</w:t>
            </w:r>
            <w:r w:rsidRPr="000B3AAF">
              <w:rPr>
                <w:rFonts w:ascii="Times New Roman" w:hAnsi="Times New Roman" w:cs="Times New Roman"/>
                <w:b/>
                <w:sz w:val="16"/>
                <w:szCs w:val="16"/>
                <w:lang w:val="ms-MY"/>
              </w:rPr>
              <w:tab/>
            </w:r>
          </w:p>
        </w:tc>
      </w:tr>
      <w:tr w:rsidR="000B3AAF" w:rsidRPr="000B3AAF" w:rsidTr="00087F2C">
        <w:trPr>
          <w:trHeight w:val="293"/>
          <w:jc w:val="center"/>
        </w:trPr>
        <w:tc>
          <w:tcPr>
            <w:tcW w:w="3093" w:type="dxa"/>
            <w:tcBorders>
              <w:top w:val="nil"/>
              <w:left w:val="nil"/>
              <w:bottom w:val="nil"/>
              <w:right w:val="nil"/>
            </w:tcBorders>
            <w:shd w:val="clear" w:color="auto" w:fill="FFFFFF"/>
            <w:hideMark/>
          </w:tcPr>
          <w:p w:rsidR="000B3AAF" w:rsidRPr="000B3AAF" w:rsidRDefault="000B3AAF" w:rsidP="000B3AAF">
            <w:pPr>
              <w:widowControl w:val="0"/>
              <w:shd w:val="clear" w:color="auto" w:fill="FFFFFF"/>
              <w:tabs>
                <w:tab w:val="left" w:pos="8787"/>
              </w:tabs>
              <w:suppressAutoHyphens/>
              <w:autoSpaceDE w:val="0"/>
              <w:autoSpaceDN w:val="0"/>
              <w:spacing w:line="240" w:lineRule="auto"/>
              <w:ind w:leftChars="-1" w:left="8" w:hanging="10"/>
              <w:jc w:val="both"/>
              <w:rPr>
                <w:rFonts w:ascii="Times New Roman" w:eastAsia="Times New Roman" w:hAnsi="Times New Roman" w:cs="Times New Roman"/>
                <w:color w:val="000000"/>
                <w:sz w:val="16"/>
                <w:szCs w:val="16"/>
                <w:lang w:val="en-US" w:eastAsia="ar-SA" w:bidi="th-TH"/>
              </w:rPr>
            </w:pPr>
            <w:r w:rsidRPr="000B3AAF">
              <w:rPr>
                <w:rFonts w:ascii="Times New Roman" w:hAnsi="Times New Roman" w:cs="Times New Roman"/>
                <w:sz w:val="16"/>
                <w:szCs w:val="16"/>
                <w:lang w:val="ms-MY"/>
              </w:rPr>
              <w:t>Received Date: 20 December  2024</w:t>
            </w:r>
          </w:p>
        </w:tc>
        <w:tc>
          <w:tcPr>
            <w:tcW w:w="2727" w:type="dxa"/>
            <w:tcBorders>
              <w:top w:val="nil"/>
              <w:left w:val="nil"/>
              <w:bottom w:val="nil"/>
              <w:right w:val="nil"/>
            </w:tcBorders>
            <w:shd w:val="clear" w:color="auto" w:fill="FFFFFF"/>
            <w:hideMark/>
          </w:tcPr>
          <w:p w:rsidR="000B3AAF" w:rsidRPr="000B3AAF" w:rsidRDefault="000B3AAF" w:rsidP="000B3AAF">
            <w:pPr>
              <w:widowControl w:val="0"/>
              <w:shd w:val="clear" w:color="auto" w:fill="FFFFFF"/>
              <w:tabs>
                <w:tab w:val="left" w:pos="8787"/>
              </w:tabs>
              <w:suppressAutoHyphens/>
              <w:autoSpaceDE w:val="0"/>
              <w:autoSpaceDN w:val="0"/>
              <w:spacing w:line="240" w:lineRule="auto"/>
              <w:ind w:leftChars="-1" w:left="8" w:hanging="10"/>
              <w:jc w:val="both"/>
              <w:rPr>
                <w:rFonts w:ascii="Times New Roman" w:eastAsia="Times New Roman" w:hAnsi="Times New Roman" w:cs="Times New Roman"/>
                <w:color w:val="000000"/>
                <w:sz w:val="16"/>
                <w:szCs w:val="16"/>
                <w:lang w:val="en-US" w:eastAsia="ar-SA" w:bidi="th-TH"/>
              </w:rPr>
            </w:pPr>
            <w:r w:rsidRPr="000B3AAF">
              <w:rPr>
                <w:rFonts w:ascii="Times New Roman" w:hAnsi="Times New Roman" w:cs="Times New Roman"/>
                <w:sz w:val="16"/>
                <w:szCs w:val="16"/>
                <w:lang w:val="ms-MY"/>
              </w:rPr>
              <w:t>Revised Date: 27 December 2024</w:t>
            </w:r>
          </w:p>
        </w:tc>
        <w:tc>
          <w:tcPr>
            <w:tcW w:w="3360" w:type="dxa"/>
            <w:gridSpan w:val="2"/>
            <w:tcBorders>
              <w:top w:val="nil"/>
              <w:left w:val="nil"/>
              <w:bottom w:val="nil"/>
              <w:right w:val="nil"/>
            </w:tcBorders>
            <w:shd w:val="clear" w:color="auto" w:fill="FFFFFF"/>
            <w:hideMark/>
          </w:tcPr>
          <w:p w:rsidR="000B3AAF" w:rsidRPr="000B3AAF" w:rsidRDefault="000B3AAF" w:rsidP="000B3AAF">
            <w:pPr>
              <w:widowControl w:val="0"/>
              <w:shd w:val="clear" w:color="auto" w:fill="FFFFFF"/>
              <w:tabs>
                <w:tab w:val="left" w:pos="8787"/>
              </w:tabs>
              <w:suppressAutoHyphens/>
              <w:autoSpaceDE w:val="0"/>
              <w:autoSpaceDN w:val="0"/>
              <w:spacing w:line="240" w:lineRule="auto"/>
              <w:ind w:left="50" w:right="-43" w:hanging="10"/>
              <w:jc w:val="both"/>
              <w:rPr>
                <w:rFonts w:ascii="Times New Roman" w:eastAsia="Times New Roman" w:hAnsi="Times New Roman" w:cs="Times New Roman"/>
                <w:color w:val="000000"/>
                <w:sz w:val="16"/>
                <w:szCs w:val="16"/>
                <w:lang w:val="en-US" w:eastAsia="ar-SA" w:bidi="th-TH"/>
              </w:rPr>
            </w:pPr>
            <w:r w:rsidRPr="000B3AAF">
              <w:rPr>
                <w:rFonts w:ascii="Times New Roman" w:hAnsi="Times New Roman" w:cs="Times New Roman"/>
                <w:sz w:val="16"/>
                <w:szCs w:val="16"/>
                <w:lang w:val="ms-MY"/>
              </w:rPr>
              <w:t xml:space="preserve">                  Accepted Date: 04  January 2025</w:t>
            </w:r>
          </w:p>
        </w:tc>
      </w:tr>
    </w:tbl>
    <w:p w:rsidR="00056D07" w:rsidRPr="000B3AAF" w:rsidRDefault="00056D07" w:rsidP="000B3AAF">
      <w:pPr>
        <w:widowControl w:val="0"/>
        <w:spacing w:line="240" w:lineRule="auto"/>
        <w:ind w:right="-43"/>
        <w:jc w:val="both"/>
        <w:rPr>
          <w:rFonts w:ascii="Times New Roman" w:eastAsia="Times New Roman" w:hAnsi="Times New Roman" w:cs="Times New Roman"/>
          <w:b/>
          <w:sz w:val="20"/>
          <w:szCs w:val="20"/>
        </w:rPr>
      </w:pPr>
    </w:p>
    <w:p w:rsidR="00056D07" w:rsidRPr="000B3AAF" w:rsidRDefault="000B3AAF" w:rsidP="000B3AAF">
      <w:pPr>
        <w:widowControl w:val="0"/>
        <w:spacing w:line="240" w:lineRule="auto"/>
        <w:ind w:right="-43"/>
        <w:jc w:val="both"/>
        <w:rPr>
          <w:rFonts w:ascii="Times New Roman" w:eastAsia="Times New Roman" w:hAnsi="Times New Roman" w:cs="Times New Roman"/>
          <w:b/>
        </w:rPr>
      </w:pPr>
      <w:r w:rsidRPr="000B3AAF">
        <w:rPr>
          <w:rFonts w:ascii="Times New Roman" w:eastAsia="Times New Roman" w:hAnsi="Times New Roman" w:cs="Times New Roman"/>
          <w:b/>
        </w:rPr>
        <w:t>PENDAHULUAN</w:t>
      </w:r>
    </w:p>
    <w:p w:rsidR="00056D07" w:rsidRP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b/>
        </w:rPr>
        <w:t xml:space="preserve">   </w:t>
      </w:r>
      <w:r w:rsidRPr="000B3AAF">
        <w:rPr>
          <w:rFonts w:ascii="Times New Roman" w:eastAsia="Times New Roman" w:hAnsi="Times New Roman" w:cs="Times New Roman"/>
        </w:rPr>
        <w:t xml:space="preserve">   Dalam era globalisasi yang serba cepat dan terhubung ini, keterampilan berkomunikasi menjadi elemen penting yang menentukan keberhasilan individu, terutama dalam dunia profesional. Kemampuan untuk berkomunikasi secara efektif sangat dibutuhkan untuk men</w:t>
      </w:r>
      <w:r w:rsidRPr="000B3AAF">
        <w:rPr>
          <w:rFonts w:ascii="Times New Roman" w:eastAsia="Times New Roman" w:hAnsi="Times New Roman" w:cs="Times New Roman"/>
        </w:rPr>
        <w:t>jalin hubungan, menyampaikan ide, dan mempengaruhi orang lain. Salah satu keterampilan komunikasi yang sangat mendasar dan krusial adalah keterampilan berbicara atau ekspresi lisan. Kemampuan berbicara yang baik tidak hanya mencakup kelancaran berbicara, t</w:t>
      </w:r>
      <w:r w:rsidRPr="000B3AAF">
        <w:rPr>
          <w:rFonts w:ascii="Times New Roman" w:eastAsia="Times New Roman" w:hAnsi="Times New Roman" w:cs="Times New Roman"/>
        </w:rPr>
        <w:t xml:space="preserve">etapi juga kemampuan untuk mengungkapkan ide dan gagasan dengan cara yang jelas, meyakinkan, dan tepat sasaran. Di tengah dunia yang semakin terhubung, di mana informasi dapat tersebar dengan sangat cepat, keterampilan berbicara menjadi lebih dari sekadar </w:t>
      </w:r>
      <w:r w:rsidRPr="000B3AAF">
        <w:rPr>
          <w:rFonts w:ascii="Times New Roman" w:eastAsia="Times New Roman" w:hAnsi="Times New Roman" w:cs="Times New Roman"/>
        </w:rPr>
        <w:t>kemampuan dasar; itu menjadi salah satu faktor penentu kesuksesan dalam membangun karier.</w:t>
      </w:r>
    </w:p>
    <w:p w:rsidR="00056D07" w:rsidRP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Keterampilan berbicara yang efektif menjadi semakin penting, khususnya dalam konteks dunia kerja yang penuh persaingan. Kemampuan ini memungkinkan seseorang untuk</w:t>
      </w:r>
      <w:r w:rsidRPr="000B3AAF">
        <w:rPr>
          <w:rFonts w:ascii="Times New Roman" w:eastAsia="Times New Roman" w:hAnsi="Times New Roman" w:cs="Times New Roman"/>
        </w:rPr>
        <w:t xml:space="preserve"> tidak hanya menyampaikan pesan dengan jelas, tetapi juga membangun kepercayaan dan pengaruh dalam berbagai interaksi profesional. Dalam konteks ini, bahasa produktif, terutama berbicara secara lisan, menjadi salah satu keterampilan utama yang harus dikuas</w:t>
      </w:r>
      <w:r w:rsidRPr="000B3AAF">
        <w:rPr>
          <w:rFonts w:ascii="Times New Roman" w:eastAsia="Times New Roman" w:hAnsi="Times New Roman" w:cs="Times New Roman"/>
        </w:rPr>
        <w:t>ai untuk menunjang kesuksesan karier. Menguasai seni ekspresi lisan memungkinkan individu untuk berkomunikasi secara lebih efektif, mempengaruhi orang lain, dan membangun hubungan yang kuat dalam lingkungan profesional.</w:t>
      </w:r>
    </w:p>
    <w:p w:rsidR="00056D07" w:rsidRPr="000B3AAF" w:rsidRDefault="00056D07" w:rsidP="000B3AAF">
      <w:pPr>
        <w:widowControl w:val="0"/>
        <w:spacing w:line="240" w:lineRule="auto"/>
        <w:ind w:right="-43"/>
        <w:jc w:val="both"/>
        <w:rPr>
          <w:rFonts w:ascii="Times New Roman" w:eastAsia="Times New Roman" w:hAnsi="Times New Roman" w:cs="Times New Roman"/>
        </w:rPr>
      </w:pPr>
    </w:p>
    <w:p w:rsidR="00056D07" w:rsidRP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lastRenderedPageBreak/>
        <w:t xml:space="preserve">   Penelitian ini bertujuan untuk m</w:t>
      </w:r>
      <w:r w:rsidRPr="000B3AAF">
        <w:rPr>
          <w:rFonts w:ascii="Times New Roman" w:eastAsia="Times New Roman" w:hAnsi="Times New Roman" w:cs="Times New Roman"/>
        </w:rPr>
        <w:t>enggali lebih dalam tentang bagaimana kemampuan berbicara yang baik dapat mengembangkan keterampilan komunikasi yang efektif dan berperan penting dalam kemajuan karier. Penelitian ini berfokus pada pentingnya menguasai seni berbicara sebagai bagian dari ke</w:t>
      </w:r>
      <w:r w:rsidRPr="000B3AAF">
        <w:rPr>
          <w:rFonts w:ascii="Times New Roman" w:eastAsia="Times New Roman" w:hAnsi="Times New Roman" w:cs="Times New Roman"/>
        </w:rPr>
        <w:t>mampuan berkomunikasi yang produktif, serta bagaimana keterampilan ini dapat digunakan untuk mempermudah interaksi profesional, membangun relasi, dan membuka peluang karier yang lebih luas.</w:t>
      </w:r>
    </w:p>
    <w:p w:rsidR="00056D07" w:rsidRP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Beberapa penelitian sebelumnya telah menunjukkan bahwa keteram</w:t>
      </w:r>
      <w:r w:rsidRPr="000B3AAF">
        <w:rPr>
          <w:rFonts w:ascii="Times New Roman" w:eastAsia="Times New Roman" w:hAnsi="Times New Roman" w:cs="Times New Roman"/>
        </w:rPr>
        <w:t xml:space="preserve">pilan berbicara yang baik dapat memberikan dampak positif terhadap kemampuan berkomunikasi secara keseluruhan. Sebagai contoh, penelitian yang dilakukan oleh </w:t>
      </w:r>
      <w:r w:rsidRPr="000B3AAF">
        <w:rPr>
          <w:rFonts w:ascii="Times New Roman" w:eastAsia="Times New Roman" w:hAnsi="Times New Roman" w:cs="Times New Roman"/>
          <w:i/>
        </w:rPr>
        <w:t>Brown (2015)</w:t>
      </w:r>
      <w:r w:rsidRPr="000B3AAF">
        <w:rPr>
          <w:rFonts w:ascii="Times New Roman" w:eastAsia="Times New Roman" w:hAnsi="Times New Roman" w:cs="Times New Roman"/>
        </w:rPr>
        <w:t xml:space="preserve"> menunjukkan bahwa individu yang terampil dalam berbicara cenderung lebih sukses dalam</w:t>
      </w:r>
      <w:r w:rsidRPr="000B3AAF">
        <w:rPr>
          <w:rFonts w:ascii="Times New Roman" w:eastAsia="Times New Roman" w:hAnsi="Times New Roman" w:cs="Times New Roman"/>
        </w:rPr>
        <w:t xml:space="preserve"> menjalin hubungan profesional dan memiliki kemampuan untuk mempengaruhi orang lain dalam konteks bisnis. Selain itu, </w:t>
      </w:r>
      <w:r w:rsidRPr="000B3AAF">
        <w:rPr>
          <w:rFonts w:ascii="Times New Roman" w:eastAsia="Times New Roman" w:hAnsi="Times New Roman" w:cs="Times New Roman"/>
          <w:i/>
        </w:rPr>
        <w:t>Williams (2018)</w:t>
      </w:r>
      <w:r w:rsidRPr="000B3AAF">
        <w:rPr>
          <w:rFonts w:ascii="Times New Roman" w:eastAsia="Times New Roman" w:hAnsi="Times New Roman" w:cs="Times New Roman"/>
        </w:rPr>
        <w:t xml:space="preserve"> mengungkapkan bahwa kemampuan berbicara dengan jelas dan persuasif sangat membantu dalam menyampaikan ide dengan efektif, </w:t>
      </w:r>
      <w:r w:rsidRPr="000B3AAF">
        <w:rPr>
          <w:rFonts w:ascii="Times New Roman" w:eastAsia="Times New Roman" w:hAnsi="Times New Roman" w:cs="Times New Roman"/>
        </w:rPr>
        <w:t>yang pada gilirannya memfasilitasi kerjasama yang lebih baik di dalam tim. Penelitian-penelitian ini menggarisbawahi bahwa keterampilan berbicara yang produktif adalah kunci untuk mengembangkan kemampuan komunikasi yang efektif, yang sangat dibutuhkan dala</w:t>
      </w:r>
      <w:r w:rsidRPr="000B3AAF">
        <w:rPr>
          <w:rFonts w:ascii="Times New Roman" w:eastAsia="Times New Roman" w:hAnsi="Times New Roman" w:cs="Times New Roman"/>
        </w:rPr>
        <w:t>m dunia kerja global yang kompetitif. Oleh karena itu, penting bagi setiap individu untuk mengasah keterampilan berbicara guna meraih kesuksesan dalam karier mereka.</w:t>
      </w:r>
    </w:p>
    <w:p w:rsidR="00056D07" w:rsidRPr="000B3AAF" w:rsidRDefault="00056D07" w:rsidP="000B3AAF">
      <w:pPr>
        <w:widowControl w:val="0"/>
        <w:spacing w:line="240" w:lineRule="auto"/>
        <w:ind w:right="-43"/>
        <w:jc w:val="both"/>
        <w:rPr>
          <w:rFonts w:ascii="Times New Roman" w:eastAsia="Times New Roman" w:hAnsi="Times New Roman" w:cs="Times New Roman"/>
        </w:rPr>
      </w:pPr>
    </w:p>
    <w:p w:rsidR="00056D07" w:rsidRPr="000B3AAF" w:rsidRDefault="000B3AAF" w:rsidP="000B3AAF">
      <w:pPr>
        <w:widowControl w:val="0"/>
        <w:spacing w:line="240" w:lineRule="auto"/>
        <w:ind w:right="-43"/>
        <w:jc w:val="both"/>
        <w:rPr>
          <w:rFonts w:ascii="Times New Roman" w:eastAsia="Times New Roman" w:hAnsi="Times New Roman" w:cs="Times New Roman"/>
          <w:b/>
        </w:rPr>
      </w:pPr>
      <w:r w:rsidRPr="000B3AAF">
        <w:rPr>
          <w:rFonts w:ascii="Times New Roman" w:eastAsia="Times New Roman" w:hAnsi="Times New Roman" w:cs="Times New Roman"/>
          <w:b/>
        </w:rPr>
        <w:t>METOD</w:t>
      </w:r>
      <w:r>
        <w:rPr>
          <w:rFonts w:ascii="Times New Roman" w:eastAsia="Times New Roman" w:hAnsi="Times New Roman" w:cs="Times New Roman"/>
          <w:b/>
        </w:rPr>
        <w:t>E</w:t>
      </w:r>
      <w:r w:rsidRPr="000B3AAF">
        <w:rPr>
          <w:rFonts w:ascii="Times New Roman" w:eastAsia="Times New Roman" w:hAnsi="Times New Roman" w:cs="Times New Roman"/>
          <w:b/>
        </w:rPr>
        <w:t xml:space="preserve"> PENELITIAN</w:t>
      </w:r>
    </w:p>
    <w:p w:rsidR="00056D07" w:rsidRPr="000B3AAF" w:rsidRDefault="001759DB" w:rsidP="000B3AAF">
      <w:pPr>
        <w:widowControl w:val="0"/>
        <w:spacing w:line="240" w:lineRule="auto"/>
        <w:ind w:right="-43" w:firstLine="284"/>
        <w:jc w:val="both"/>
        <w:rPr>
          <w:rFonts w:ascii="Times New Roman" w:eastAsia="Times New Roman" w:hAnsi="Times New Roman" w:cs="Times New Roman"/>
        </w:rPr>
      </w:pPr>
      <w:r w:rsidRPr="000B3AAF">
        <w:rPr>
          <w:rFonts w:ascii="Times New Roman" w:eastAsia="Times New Roman" w:hAnsi="Times New Roman" w:cs="Times New Roman"/>
        </w:rPr>
        <w:t xml:space="preserve">Artikel ini menggunakan metode tinjauan literatur.Fokus penelitian ini adalah untuk menyelidiki peran keterampilan berbicara dalam komunikasi yang sukses dengan melakukan pencarian literatur untuk menemukan artikel akademis, jurnal, buku, dll yang relevan </w:t>
      </w:r>
      <w:r w:rsidRPr="000B3AAF">
        <w:rPr>
          <w:rFonts w:ascii="Times New Roman" w:eastAsia="Times New Roman" w:hAnsi="Times New Roman" w:cs="Times New Roman"/>
        </w:rPr>
        <w:t>menggunakan database akademik seperti Google Researcher .Laporan penelitian tentang keterampilan berbicara, komunikasi efektif, dan pengaruhnya terhadap keberhasilan komunikasi.Menyajikan kesimpulan berdasarkan temuan-temuan utama dan memberikan wawasan te</w:t>
      </w:r>
      <w:r w:rsidRPr="000B3AAF">
        <w:rPr>
          <w:rFonts w:ascii="Times New Roman" w:eastAsia="Times New Roman" w:hAnsi="Times New Roman" w:cs="Times New Roman"/>
        </w:rPr>
        <w:t>ntang pentingnya keterampilan berbicara untuk keberhasilan komunikasi.Menyusun daftar pustaka yang memuat seluruh sumber literatur yang digunakan dalam penelitian ini.Melalui pendekatan ini, penulis berupaya memberikan pemahaman mendalam tentang peran berb</w:t>
      </w:r>
      <w:r w:rsidRPr="000B3AAF">
        <w:rPr>
          <w:rFonts w:ascii="Times New Roman" w:eastAsia="Times New Roman" w:hAnsi="Times New Roman" w:cs="Times New Roman"/>
        </w:rPr>
        <w:t>icara dalam komunikasi yang sukses dengan mengkaji literatur ilmiah terkini yang relevan.</w:t>
      </w:r>
    </w:p>
    <w:p w:rsidR="00056D07" w:rsidRPr="000B3AAF" w:rsidRDefault="00056D07" w:rsidP="000B3AAF">
      <w:pPr>
        <w:widowControl w:val="0"/>
        <w:spacing w:line="240" w:lineRule="auto"/>
        <w:ind w:right="-43"/>
        <w:jc w:val="both"/>
        <w:rPr>
          <w:rFonts w:ascii="Times New Roman" w:eastAsia="Times New Roman" w:hAnsi="Times New Roman" w:cs="Times New Roman"/>
        </w:rPr>
      </w:pPr>
    </w:p>
    <w:p w:rsidR="00056D07" w:rsidRPr="000B3AAF" w:rsidRDefault="000B3AAF" w:rsidP="000B3AAF">
      <w:pPr>
        <w:widowControl w:val="0"/>
        <w:spacing w:line="240" w:lineRule="auto"/>
        <w:ind w:right="-43"/>
        <w:jc w:val="both"/>
        <w:rPr>
          <w:rFonts w:ascii="Times New Roman" w:eastAsia="Times New Roman" w:hAnsi="Times New Roman" w:cs="Times New Roman"/>
          <w:b/>
        </w:rPr>
      </w:pPr>
      <w:r w:rsidRPr="000B3AAF">
        <w:rPr>
          <w:rFonts w:ascii="Times New Roman" w:eastAsia="Times New Roman" w:hAnsi="Times New Roman" w:cs="Times New Roman"/>
          <w:b/>
        </w:rPr>
        <w:t xml:space="preserve">HASIL DAN PEMBAHASAN </w:t>
      </w:r>
    </w:p>
    <w:p w:rsidR="00056D07" w:rsidRP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Keterampilan Ekspresi Lisan dalam Komunikasi Keterampilan berbahasa produktif adalah kemampuan seseorang untuk secara aktif meng</w:t>
      </w:r>
      <w:r w:rsidRPr="000B3AAF">
        <w:rPr>
          <w:rFonts w:ascii="Times New Roman" w:eastAsia="Times New Roman" w:hAnsi="Times New Roman" w:cs="Times New Roman"/>
        </w:rPr>
        <w:t>hasilkan bahasa  dalam bentuk bahasa lisan atau tulisan.Keterampilan ini sangat penting dalam komunikasi sehari-hari, baik secara akademis maupun profesional.Keterampilan ini tidak hanya melibatkan berbicara dan menulis kata, tetapi juga mempelajari strukt</w:t>
      </w:r>
      <w:r w:rsidRPr="000B3AAF">
        <w:rPr>
          <w:rFonts w:ascii="Times New Roman" w:eastAsia="Times New Roman" w:hAnsi="Times New Roman" w:cs="Times New Roman"/>
        </w:rPr>
        <w:t>ur, kosa kata, dan kemampuan  menyampaikan ide dan informasi dengan jelas dan efektif.Menurut Pak Sari (2018),  dosen  Universitas Negeri Semarang, keterampilan berbahasa produktif mencakup dua aspek utama: berbicara dan menulis. Keduanya membantu menyampa</w:t>
      </w:r>
      <w:r w:rsidRPr="000B3AAF">
        <w:rPr>
          <w:rFonts w:ascii="Times New Roman" w:eastAsia="Times New Roman" w:hAnsi="Times New Roman" w:cs="Times New Roman"/>
        </w:rPr>
        <w:t xml:space="preserve">ikan ide, pemikiran, dan informasi kepada orang lain dengan cara yang terstruktur.Berbicara adalah berbicara, berbincang, berbicara, mengungkapkan pikiran, mengungkapkan apa yang dimaksudkan (KBBI, 2005: 165).Menurut Tulligan (n.d.: 15),  berbicara adalah </w:t>
      </w:r>
      <w:r w:rsidRPr="000B3AAF">
        <w:rPr>
          <w:rFonts w:ascii="Times New Roman" w:eastAsia="Times New Roman" w:hAnsi="Times New Roman" w:cs="Times New Roman"/>
        </w:rPr>
        <w:t>kemampuan mengucapkan, mengungkapkan, dan mengungkapkan bunyi dan kata yang jelas untuk  menyampaikan pikiran, gagasan, dan emosi.</w:t>
      </w:r>
    </w:p>
    <w:p w:rsidR="00056D07" w:rsidRP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Penelitian-penelitian sebelumnya menunjukkan bahwa keterampilan berbicara yang baik sangat berpengaruh terhadap kemampuan</w:t>
      </w:r>
      <w:r w:rsidRPr="000B3AAF">
        <w:rPr>
          <w:rFonts w:ascii="Times New Roman" w:eastAsia="Times New Roman" w:hAnsi="Times New Roman" w:cs="Times New Roman"/>
        </w:rPr>
        <w:t xml:space="preserve"> berkomunikasi secara keseluruhan, yang pada akhirnya dapat mempercepat kesuksesan seseorang dalam dunia profesional. Sebagai contoh, dalam penelitian yang dilakukan oleh </w:t>
      </w:r>
      <w:r w:rsidRPr="000B3AAF">
        <w:rPr>
          <w:rFonts w:ascii="Times New Roman" w:eastAsia="Times New Roman" w:hAnsi="Times New Roman" w:cs="Times New Roman"/>
          <w:i/>
        </w:rPr>
        <w:t>Smith (2017)</w:t>
      </w:r>
      <w:r w:rsidRPr="000B3AAF">
        <w:rPr>
          <w:rFonts w:ascii="Times New Roman" w:eastAsia="Times New Roman" w:hAnsi="Times New Roman" w:cs="Times New Roman"/>
        </w:rPr>
        <w:t>, ditemukan bahwa individu yang memiliki keterampilan berbicara yang tera</w:t>
      </w:r>
      <w:r w:rsidRPr="000B3AAF">
        <w:rPr>
          <w:rFonts w:ascii="Times New Roman" w:eastAsia="Times New Roman" w:hAnsi="Times New Roman" w:cs="Times New Roman"/>
        </w:rPr>
        <w:t>mpil lebih mudah membangun hubungan profesional yang kuat. Kemampuan berbicara yang jelas, lugas, dan persuasif memungkinkan mereka untuk menyampaikan ide-ide dengan lebih efektif, sehingga lebih mudah mendapatkan perhatian dan dukungan dari orang lain. Ha</w:t>
      </w:r>
      <w:r w:rsidRPr="000B3AAF">
        <w:rPr>
          <w:rFonts w:ascii="Times New Roman" w:eastAsia="Times New Roman" w:hAnsi="Times New Roman" w:cs="Times New Roman"/>
        </w:rPr>
        <w:t>sil penelitian ini mengindikasikan bahwa keterampilan berbicara bukan hanya memfasilitasi komunikasi, tetapi juga membuka peluang lebih besar untuk kemajuan karier.</w:t>
      </w:r>
    </w:p>
    <w:p w:rsidR="00056D07" w:rsidRP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Selain itu, </w:t>
      </w:r>
      <w:r w:rsidRPr="000B3AAF">
        <w:rPr>
          <w:rFonts w:ascii="Times New Roman" w:eastAsia="Times New Roman" w:hAnsi="Times New Roman" w:cs="Times New Roman"/>
          <w:i/>
        </w:rPr>
        <w:t>Johnson (2019)</w:t>
      </w:r>
      <w:r w:rsidRPr="000B3AAF">
        <w:rPr>
          <w:rFonts w:ascii="Times New Roman" w:eastAsia="Times New Roman" w:hAnsi="Times New Roman" w:cs="Times New Roman"/>
        </w:rPr>
        <w:t xml:space="preserve"> dalam penelitiannya menekankan bahwa keterampilan berbicara </w:t>
      </w:r>
      <w:r w:rsidRPr="000B3AAF">
        <w:rPr>
          <w:rFonts w:ascii="Times New Roman" w:eastAsia="Times New Roman" w:hAnsi="Times New Roman" w:cs="Times New Roman"/>
        </w:rPr>
        <w:t>yang efektif juga sangat memengaruhi citra profesional seseorang di tempat kerja. Individu yang mampu berbicara dengan baik cenderung memiliki pengaruh lebih besar dalam tim, serta lebih mudah untuk memimpin atau berkolaborasi dengan rekan kerja. Hal ini k</w:t>
      </w:r>
      <w:r w:rsidRPr="000B3AAF">
        <w:rPr>
          <w:rFonts w:ascii="Times New Roman" w:eastAsia="Times New Roman" w:hAnsi="Times New Roman" w:cs="Times New Roman"/>
        </w:rPr>
        <w:t xml:space="preserve">arena keterampilan berbicara yang baik membantu mereka dalam menyampaikan ide dengan cara yang tidak hanya jelas, tetapi juga </w:t>
      </w:r>
      <w:r w:rsidRPr="000B3AAF">
        <w:rPr>
          <w:rFonts w:ascii="Times New Roman" w:eastAsia="Times New Roman" w:hAnsi="Times New Roman" w:cs="Times New Roman"/>
        </w:rPr>
        <w:lastRenderedPageBreak/>
        <w:t>meyakinkan, sehingga meningkatkan kredibilitas mereka di hadapan kolega dan atasan.</w:t>
      </w:r>
    </w:p>
    <w:p w:rsidR="00056D07" w:rsidRP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Dalam buku </w:t>
      </w:r>
      <w:r w:rsidRPr="000B3AAF">
        <w:rPr>
          <w:rFonts w:ascii="Times New Roman" w:eastAsia="Times New Roman" w:hAnsi="Times New Roman" w:cs="Times New Roman"/>
          <w:i/>
        </w:rPr>
        <w:t>"Komunikasi Efektif untuk Karie</w:t>
      </w:r>
      <w:r w:rsidRPr="000B3AAF">
        <w:rPr>
          <w:rFonts w:ascii="Times New Roman" w:eastAsia="Times New Roman" w:hAnsi="Times New Roman" w:cs="Times New Roman"/>
          <w:i/>
        </w:rPr>
        <w:t>r Sukses"</w:t>
      </w:r>
      <w:r w:rsidRPr="000B3AAF">
        <w:rPr>
          <w:rFonts w:ascii="Times New Roman" w:eastAsia="Times New Roman" w:hAnsi="Times New Roman" w:cs="Times New Roman"/>
        </w:rPr>
        <w:t xml:space="preserve"> yang diterbitkan oleh </w:t>
      </w:r>
      <w:r w:rsidRPr="000B3AAF">
        <w:rPr>
          <w:rFonts w:ascii="Times New Roman" w:eastAsia="Times New Roman" w:hAnsi="Times New Roman" w:cs="Times New Roman"/>
          <w:i/>
        </w:rPr>
        <w:t>Williams (2018)</w:t>
      </w:r>
      <w:r w:rsidRPr="000B3AAF">
        <w:rPr>
          <w:rFonts w:ascii="Times New Roman" w:eastAsia="Times New Roman" w:hAnsi="Times New Roman" w:cs="Times New Roman"/>
        </w:rPr>
        <w:t>, dijelaskan bahwa penguasaan bahasa produktif, terutama dalam bentuk ekspresi lisan, sangat penting dalam menciptakan komunikasi yang efektif. Buku ini mengungkapkan bahwa keterampilan berbicara yang baik tid</w:t>
      </w:r>
      <w:r w:rsidRPr="000B3AAF">
        <w:rPr>
          <w:rFonts w:ascii="Times New Roman" w:eastAsia="Times New Roman" w:hAnsi="Times New Roman" w:cs="Times New Roman"/>
        </w:rPr>
        <w:t>ak hanya berguna untuk menyampaikan pesan, tetapi juga untuk memotivasi orang lain, memimpin pertemuan, dan membangun hubungan kerja yang positif. Dalam konteks dunia profesional yang semakin kompetitif, kemampuan berbicara yang baik membantu seseorang unt</w:t>
      </w:r>
      <w:r w:rsidRPr="000B3AAF">
        <w:rPr>
          <w:rFonts w:ascii="Times New Roman" w:eastAsia="Times New Roman" w:hAnsi="Times New Roman" w:cs="Times New Roman"/>
        </w:rPr>
        <w:t>uk menonjol dalam proses seleksi pekerjaan, promosi, atau proyek besar lainnya.</w:t>
      </w:r>
    </w:p>
    <w:p w:rsidR="00056D07" w:rsidRP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Selain itu, hasil analisis juga menunjukkan bahwa kemampuan berbicara yang efektif dapat memperkuat komunikasi interpersonal. Sebuah studi yang dilakukan oleh </w:t>
      </w:r>
      <w:r w:rsidRPr="000B3AAF">
        <w:rPr>
          <w:rFonts w:ascii="Times New Roman" w:eastAsia="Times New Roman" w:hAnsi="Times New Roman" w:cs="Times New Roman"/>
          <w:i/>
        </w:rPr>
        <w:t>Brown (2016)</w:t>
      </w:r>
      <w:r w:rsidRPr="000B3AAF">
        <w:rPr>
          <w:rFonts w:ascii="Times New Roman" w:eastAsia="Times New Roman" w:hAnsi="Times New Roman" w:cs="Times New Roman"/>
        </w:rPr>
        <w:t xml:space="preserve"> menemukan bahwa individu yang memiliki keterampilan berbicara yang produktif mampu menghindari kesalahpahaman dalam komunikasi, serta lebih efektif dalam memecahkan masalah bersama tim. Hal ini menunjukkan bahwa komunikasi yang jelas dan persuasif bukan h</w:t>
      </w:r>
      <w:r w:rsidRPr="000B3AAF">
        <w:rPr>
          <w:rFonts w:ascii="Times New Roman" w:eastAsia="Times New Roman" w:hAnsi="Times New Roman" w:cs="Times New Roman"/>
        </w:rPr>
        <w:t xml:space="preserve">anya penting dalam berbicara dengan individu secara langsung, tetapi juga berperan dalam memperlancar komunikasi dalam kelompok atau organisasi. </w:t>
      </w:r>
    </w:p>
    <w:p w:rsidR="00056D07" w:rsidRP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Ucapan adalah suatu sistem simbol-simbol yang dapat didengar (audible) dan terlihat (visible) yang menggu</w:t>
      </w:r>
      <w:r w:rsidRPr="000B3AAF">
        <w:rPr>
          <w:rFonts w:ascii="Times New Roman" w:eastAsia="Times New Roman" w:hAnsi="Times New Roman" w:cs="Times New Roman"/>
        </w:rPr>
        <w:t>nakan banyak otot dan  otot tubuh manusia untuk maksud dan tujuan memadukan gagasan dan gagasan. Menurut Jago Tarrigan dkk (1998: 34),  berbicara adalah kemampuan menyampaikan pesan melalui kata-kata yang diucapkan. Dari  pendapat di atas dapat kita simpul</w:t>
      </w:r>
      <w:r w:rsidRPr="000B3AAF">
        <w:rPr>
          <w:rFonts w:ascii="Times New Roman" w:eastAsia="Times New Roman" w:hAnsi="Times New Roman" w:cs="Times New Roman"/>
        </w:rPr>
        <w:t>kan bahwa berbicara adalah kemampuan mengungkapkan dan mengkomunikasikan pikiran, gagasan, emosi serta menyampaikan pesan dengan cara mengucapkan bunyi dan kata artikulatoris secara lisan.</w:t>
      </w:r>
    </w:p>
    <w:p w:rsidR="00056D07" w:rsidRP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Pesan yang dimaksud disampaikan melalui simbol-simbol tertentu yang mengandung makna.Kepada penerima pesan (Edward Depari:1990).Yang dimaksud dengan keterampilan adalah kemampuan individu dalam melakukan suatupekerjaan.Lebih mudah dan akurat.Ini melibat</w:t>
      </w:r>
      <w:r w:rsidRPr="000B3AAF">
        <w:rPr>
          <w:rFonts w:ascii="Times New Roman" w:eastAsia="Times New Roman" w:hAnsi="Times New Roman" w:cs="Times New Roman"/>
        </w:rPr>
        <w:t>kan penggunaan bahasa yang tepat, intonasi yang sesuai, serta kemampuan menyusun kalimat untuk membangun komunikasi yang efektif dengan orang lain.Keterampilan berbicara memegang peranan penting dalam berbagai situasi, baik formal maupun kasual .Dalam kont</w:t>
      </w:r>
      <w:r w:rsidRPr="000B3AAF">
        <w:rPr>
          <w:rFonts w:ascii="Times New Roman" w:eastAsia="Times New Roman" w:hAnsi="Times New Roman" w:cs="Times New Roman"/>
        </w:rPr>
        <w:t>eks berbicara, keterampilan tersebut mencakup kemampuan berbicara di depan umum, memberikan presentasi, dan berinteraksi secara lisan dalam situasi sehari-hari.Pembicara yang baik harus mampu mengatur nada, intonasi, dan bahasa tubuh untuk mempertegas pesa</w:t>
      </w:r>
      <w:r w:rsidRPr="000B3AAF">
        <w:rPr>
          <w:rFonts w:ascii="Times New Roman" w:eastAsia="Times New Roman" w:hAnsi="Times New Roman" w:cs="Times New Roman"/>
        </w:rPr>
        <w:t xml:space="preserve">n yang disampaikan. </w:t>
      </w:r>
    </w:p>
    <w:p w:rsidR="000B3AAF" w:rsidRDefault="001759DB" w:rsidP="000B3AAF">
      <w:pPr>
        <w:widowControl w:val="0"/>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Penguasaan keterampilan berbahasa yang produktif sangat terkait dengan kemampuan berpikir kritis. Nugroho (2020) dari Universitas Negeri Yogyakarta menyatakan bahwa keterampilan berbicara dan menulis saling mendukung. Siswa yang te</w:t>
      </w:r>
      <w:r w:rsidRPr="000B3AAF">
        <w:rPr>
          <w:rFonts w:ascii="Times New Roman" w:eastAsia="Times New Roman" w:hAnsi="Times New Roman" w:cs="Times New Roman"/>
        </w:rPr>
        <w:t>rampil dalam berbicara akan lebih mudah menyusun argumen dan ide dalam tulisan mereka. Oleh karena itu, pengembangan keterampilan berbicara dan menulis secara bersamaan sangat dianjurkan dalam pendidikan, agar siswa tidak hanya dapat berkomunikasi secara l</w:t>
      </w:r>
      <w:r w:rsidRPr="000B3AAF">
        <w:rPr>
          <w:rFonts w:ascii="Times New Roman" w:eastAsia="Times New Roman" w:hAnsi="Times New Roman" w:cs="Times New Roman"/>
        </w:rPr>
        <w:t>isan, tetapi juga memiliki kemampuan menulis yang baik. Menulis adalah keterampilan tertinggi dalam berbahasa. Seseorang dianggap terampil dalam menulis apabila ia mampu menuangkan ide-idenya dalam bentuk tulisan yang jelas dan mudah dipahami pembaca. Untu</w:t>
      </w:r>
      <w:r w:rsidRPr="000B3AAF">
        <w:rPr>
          <w:rFonts w:ascii="Times New Roman" w:eastAsia="Times New Roman" w:hAnsi="Times New Roman" w:cs="Times New Roman"/>
        </w:rPr>
        <w:t>k menilai tulisan tersebut, penulis harus terlebih dahulu memahami dengan baik apa yang ia tulis. Secara logis, jika penulis sendiri tidak mengerti tulisannya, bagaimana mungkin orang lain akan memahaminya.</w:t>
      </w:r>
    </w:p>
    <w:p w:rsidR="00056D07" w:rsidRPr="000B3AAF" w:rsidRDefault="001759DB" w:rsidP="000B3AAF">
      <w:pPr>
        <w:widowControl w:val="0"/>
        <w:spacing w:line="240" w:lineRule="auto"/>
        <w:ind w:right="-43" w:firstLine="284"/>
        <w:jc w:val="both"/>
        <w:rPr>
          <w:rFonts w:ascii="Times New Roman" w:eastAsia="Times New Roman" w:hAnsi="Times New Roman" w:cs="Times New Roman"/>
        </w:rPr>
      </w:pPr>
      <w:r w:rsidRPr="000B3AAF">
        <w:rPr>
          <w:rFonts w:ascii="Times New Roman" w:eastAsia="Times New Roman" w:hAnsi="Times New Roman" w:cs="Times New Roman"/>
        </w:rPr>
        <w:t>Keterampilan berbicara dapat dibagi menjadi empa</w:t>
      </w:r>
      <w:r w:rsidRPr="000B3AAF">
        <w:rPr>
          <w:rFonts w:ascii="Times New Roman" w:eastAsia="Times New Roman" w:hAnsi="Times New Roman" w:cs="Times New Roman"/>
        </w:rPr>
        <w:t>t jenis berdasarkan tujuannya, yaitu:</w:t>
      </w:r>
    </w:p>
    <w:p w:rsidR="00056D07" w:rsidRPr="000B3AAF" w:rsidRDefault="001759DB" w:rsidP="000B3AAF">
      <w:pPr>
        <w:widowControl w:val="0"/>
        <w:numPr>
          <w:ilvl w:val="0"/>
          <w:numId w:val="2"/>
        </w:num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Berbicara untuk Menginformasikan</w:t>
      </w:r>
    </w:p>
    <w:p w:rsidR="00056D07" w:rsidRPr="000B3AAF" w:rsidRDefault="001759DB" w:rsidP="000B3AAF">
      <w:pPr>
        <w:widowControl w:val="0"/>
        <w:spacing w:line="240" w:lineRule="auto"/>
        <w:ind w:left="720" w:right="-43"/>
        <w:jc w:val="both"/>
        <w:rPr>
          <w:rFonts w:ascii="Times New Roman" w:eastAsia="Times New Roman" w:hAnsi="Times New Roman" w:cs="Times New Roman"/>
        </w:rPr>
      </w:pPr>
      <w:r w:rsidRPr="000B3AAF">
        <w:rPr>
          <w:rFonts w:ascii="Times New Roman" w:eastAsia="Times New Roman" w:hAnsi="Times New Roman" w:cs="Times New Roman"/>
        </w:rPr>
        <w:t>Berbicara untuk menginformasikan bertujuan untuk memberi tahu atau menyampaikan pesan tertentu kepada lawan bicara. Contohnya adalah percakapan sehari-hari, memberikan petunjuk, atau me</w:t>
      </w:r>
      <w:r w:rsidRPr="000B3AAF">
        <w:rPr>
          <w:rFonts w:ascii="Times New Roman" w:eastAsia="Times New Roman" w:hAnsi="Times New Roman" w:cs="Times New Roman"/>
        </w:rPr>
        <w:t>nyampaikan berita</w:t>
      </w:r>
    </w:p>
    <w:p w:rsidR="00056D07" w:rsidRPr="000B3AAF" w:rsidRDefault="001759DB" w:rsidP="000B3AAF">
      <w:pPr>
        <w:widowControl w:val="0"/>
        <w:numPr>
          <w:ilvl w:val="0"/>
          <w:numId w:val="2"/>
        </w:num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.Berbicara untuk Menghibur</w:t>
      </w:r>
    </w:p>
    <w:p w:rsidR="00056D07" w:rsidRPr="000B3AAF" w:rsidRDefault="001759DB" w:rsidP="000B3AAF">
      <w:pPr>
        <w:widowControl w:val="0"/>
        <w:spacing w:line="240" w:lineRule="auto"/>
        <w:ind w:left="720" w:right="-43"/>
        <w:jc w:val="both"/>
        <w:rPr>
          <w:rFonts w:ascii="Times New Roman" w:eastAsia="Times New Roman" w:hAnsi="Times New Roman" w:cs="Times New Roman"/>
        </w:rPr>
      </w:pPr>
      <w:r w:rsidRPr="000B3AAF">
        <w:rPr>
          <w:rFonts w:ascii="Times New Roman" w:eastAsia="Times New Roman" w:hAnsi="Times New Roman" w:cs="Times New Roman"/>
        </w:rPr>
        <w:t>Berbicara untuk menghibur bertujuan untuk menyenangkan atau menghibur lawan bicara. Contoh dari berbicara ini adalah bernyanyi, berpuisi, memberikan motivasi, atau memberikan penguatan.</w:t>
      </w:r>
    </w:p>
    <w:p w:rsidR="00056D07" w:rsidRPr="000B3AAF" w:rsidRDefault="001759DB" w:rsidP="000B3AAF">
      <w:pPr>
        <w:widowControl w:val="0"/>
        <w:numPr>
          <w:ilvl w:val="0"/>
          <w:numId w:val="2"/>
        </w:num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Berbicara untuk Menstimul</w:t>
      </w:r>
      <w:r w:rsidRPr="000B3AAF">
        <w:rPr>
          <w:rFonts w:ascii="Times New Roman" w:eastAsia="Times New Roman" w:hAnsi="Times New Roman" w:cs="Times New Roman"/>
        </w:rPr>
        <w:t>i</w:t>
      </w:r>
    </w:p>
    <w:p w:rsidR="00056D07" w:rsidRPr="000B3AAF" w:rsidRDefault="001759DB" w:rsidP="000B3AAF">
      <w:pPr>
        <w:widowControl w:val="0"/>
        <w:spacing w:line="240" w:lineRule="auto"/>
        <w:ind w:left="720" w:right="-43"/>
        <w:jc w:val="both"/>
        <w:rPr>
          <w:rFonts w:ascii="Times New Roman" w:eastAsia="Times New Roman" w:hAnsi="Times New Roman" w:cs="Times New Roman"/>
        </w:rPr>
      </w:pPr>
      <w:r w:rsidRPr="000B3AAF">
        <w:rPr>
          <w:rFonts w:ascii="Times New Roman" w:eastAsia="Times New Roman" w:hAnsi="Times New Roman" w:cs="Times New Roman"/>
        </w:rPr>
        <w:t>Berbicara untuk menstimuli bertujuan untuk memberikan dorongan atau rangsangan kepada lawan bicara. Dalam jenis berbicara ini, biasanya penutur memberikan contoh atau ilustrasi untuk menjadi rangsangan bagi lawan bicara.</w:t>
      </w:r>
    </w:p>
    <w:p w:rsidR="00056D07" w:rsidRPr="000B3AAF" w:rsidRDefault="001759DB" w:rsidP="000B3AAF">
      <w:pPr>
        <w:numPr>
          <w:ilvl w:val="0"/>
          <w:numId w:val="2"/>
        </w:num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Berbicara untuk Meyakinkan</w:t>
      </w:r>
    </w:p>
    <w:p w:rsidR="00056D07" w:rsidRPr="000B3AAF" w:rsidRDefault="001759DB" w:rsidP="000B3AAF">
      <w:pPr>
        <w:spacing w:line="240" w:lineRule="auto"/>
        <w:ind w:left="720" w:right="-43"/>
        <w:jc w:val="both"/>
        <w:rPr>
          <w:rFonts w:ascii="Times New Roman" w:eastAsia="Times New Roman" w:hAnsi="Times New Roman" w:cs="Times New Roman"/>
        </w:rPr>
      </w:pPr>
      <w:r w:rsidRPr="000B3AAF">
        <w:rPr>
          <w:rFonts w:ascii="Times New Roman" w:eastAsia="Times New Roman" w:hAnsi="Times New Roman" w:cs="Times New Roman"/>
        </w:rPr>
        <w:lastRenderedPageBreak/>
        <w:t>Berbic</w:t>
      </w:r>
      <w:r w:rsidRPr="000B3AAF">
        <w:rPr>
          <w:rFonts w:ascii="Times New Roman" w:eastAsia="Times New Roman" w:hAnsi="Times New Roman" w:cs="Times New Roman"/>
        </w:rPr>
        <w:t>ara untuk meyakinkan bertujuan untuk mempengaruhi atau bersifat persuasif,agar lawan bicara lebih percaya dan mengikuti apa yang disampaikan.</w:t>
      </w:r>
    </w:p>
    <w:p w:rsidR="00056D07" w:rsidRPr="000B3AAF" w:rsidRDefault="00056D07" w:rsidP="000B3AAF">
      <w:pPr>
        <w:spacing w:line="240" w:lineRule="auto"/>
        <w:ind w:left="1440" w:right="-43"/>
        <w:jc w:val="both"/>
        <w:rPr>
          <w:rFonts w:ascii="Times New Roman" w:eastAsia="Times New Roman" w:hAnsi="Times New Roman" w:cs="Times New Roman"/>
        </w:rPr>
      </w:pPr>
    </w:p>
    <w:p w:rsidR="00056D07" w:rsidRPr="000B3AAF" w:rsidRDefault="001759DB" w:rsidP="000B3AAF">
      <w:pPr>
        <w:spacing w:line="240" w:lineRule="auto"/>
        <w:ind w:right="-43"/>
        <w:jc w:val="both"/>
        <w:rPr>
          <w:rFonts w:ascii="Times New Roman" w:eastAsia="Times New Roman" w:hAnsi="Times New Roman" w:cs="Times New Roman"/>
          <w:b/>
        </w:rPr>
      </w:pPr>
      <w:r w:rsidRPr="000B3AAF">
        <w:rPr>
          <w:rFonts w:ascii="Times New Roman" w:eastAsia="Times New Roman" w:hAnsi="Times New Roman" w:cs="Times New Roman"/>
          <w:b/>
        </w:rPr>
        <w:t>Hambatan Berbicara dalam Komunikasi</w:t>
      </w:r>
    </w:p>
    <w:p w:rsidR="00056D07" w:rsidRPr="000B3AAF" w:rsidRDefault="001759DB" w:rsidP="000B3AAF">
      <w:p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b/>
        </w:rPr>
        <w:t xml:space="preserve">   </w:t>
      </w:r>
      <w:r w:rsidRPr="000B3AAF">
        <w:rPr>
          <w:rFonts w:ascii="Times New Roman" w:eastAsia="Times New Roman" w:hAnsi="Times New Roman" w:cs="Times New Roman"/>
        </w:rPr>
        <w:t>Hambatan berbicara dalam komunikasi dapat timbul dari berbagai faktor yang</w:t>
      </w:r>
      <w:r w:rsidRPr="000B3AAF">
        <w:rPr>
          <w:rFonts w:ascii="Times New Roman" w:eastAsia="Times New Roman" w:hAnsi="Times New Roman" w:cs="Times New Roman"/>
        </w:rPr>
        <w:t xml:space="preserve"> mempengaruhi proses penyampaian dan penerimaan pesan. Faktor pertama yang sering menjadi penghalang adalah gangguan fisik, seperti kebisingan di sekitar yang mengganggu pendengaran atau kualitas suara yang buruk. Hal ini menyebabkan pesan yang disampaikan</w:t>
      </w:r>
      <w:r w:rsidRPr="000B3AAF">
        <w:rPr>
          <w:rFonts w:ascii="Times New Roman" w:eastAsia="Times New Roman" w:hAnsi="Times New Roman" w:cs="Times New Roman"/>
        </w:rPr>
        <w:t xml:space="preserve"> tidak dapat diterima dengan jelas, bahkan mungkin tidak dapat didengar sama sekali. Selain itu, hambatan psikologis juga dapat mempengaruhi kemampuan berbicara, misalnya rasa cemas atau takut saat berbicara di depan orang banyak. Perasaan tidak nyaman ata</w:t>
      </w:r>
      <w:r w:rsidRPr="000B3AAF">
        <w:rPr>
          <w:rFonts w:ascii="Times New Roman" w:eastAsia="Times New Roman" w:hAnsi="Times New Roman" w:cs="Times New Roman"/>
        </w:rPr>
        <w:t>u tekanan emosional dapat mengganggu alur pemikiran dan menyebabkan kesulitan dalam menyampaikan ide atau informasi.</w:t>
      </w:r>
    </w:p>
    <w:p w:rsidR="00056D07" w:rsidRPr="000B3AAF" w:rsidRDefault="001759DB" w:rsidP="000B3AAF">
      <w:p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Faktor lain yang sering menghambat komunikasi adalah perbedaan budaya atau latar belakang antara pembicara dan pendengar. Perbedaan dalam cara berpikir, kebiasaan, atau nilai-nilai yang dianut bisa menyebabkan kesalahpahaman atau interpretasi yang salah</w:t>
      </w:r>
      <w:r w:rsidRPr="000B3AAF">
        <w:rPr>
          <w:rFonts w:ascii="Times New Roman" w:eastAsia="Times New Roman" w:hAnsi="Times New Roman" w:cs="Times New Roman"/>
        </w:rPr>
        <w:t xml:space="preserve"> terhadap pesan yang disampaikan. Penggunaan bahasa yang tidak tepat atau istilah-istilah yang sulit dipahami juga dapat menjadi hambatan, karena pembicara dan pendengar mungkin memiliki pengetahuan atau pemahaman yang berbeda mengenai makna kata-kata tert</w:t>
      </w:r>
      <w:r w:rsidRPr="000B3AAF">
        <w:rPr>
          <w:rFonts w:ascii="Times New Roman" w:eastAsia="Times New Roman" w:hAnsi="Times New Roman" w:cs="Times New Roman"/>
        </w:rPr>
        <w:t>entu. Oleh karena itu, penting bagi pembicara untuk memilih kata-kata yang sesuai dan mudah dimengerti agar pesan dapat diterima dengan baik.</w:t>
      </w:r>
    </w:p>
    <w:p w:rsidR="00056D07" w:rsidRPr="000B3AAF" w:rsidRDefault="001759DB" w:rsidP="000B3AAF">
      <w:p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Selain itu, hambatan dalam berbicara juga dapat muncul akibat keterbatasan dalam kemampuan komunikasi seseorang</w:t>
      </w:r>
      <w:r w:rsidRPr="000B3AAF">
        <w:rPr>
          <w:rFonts w:ascii="Times New Roman" w:eastAsia="Times New Roman" w:hAnsi="Times New Roman" w:cs="Times New Roman"/>
        </w:rPr>
        <w:t>. Misalnya, seseorang yang kurang terlatih dalam berbicara atau kurang percaya diri mungkin kesulitan untuk mengungkapkan pemikirannya secara jelas dan efektif. Dalam kasus ini, kesulitan berbicara bukan hanya terkait dengan faktor fisik atau psikologis, t</w:t>
      </w:r>
      <w:r w:rsidRPr="000B3AAF">
        <w:rPr>
          <w:rFonts w:ascii="Times New Roman" w:eastAsia="Times New Roman" w:hAnsi="Times New Roman" w:cs="Times New Roman"/>
        </w:rPr>
        <w:t>etapi juga berkaitan dengan keterampilan komunikasi yang belum berkembang dengan baik. Oleh karena itu, penting untuk memperhatikan faktor-faktor yang mempengaruhi komunikasi agar proses berbicara dapat berlangsung lancar dan pesan yang disampaikan bisa di</w:t>
      </w:r>
      <w:r w:rsidRPr="000B3AAF">
        <w:rPr>
          <w:rFonts w:ascii="Times New Roman" w:eastAsia="Times New Roman" w:hAnsi="Times New Roman" w:cs="Times New Roman"/>
        </w:rPr>
        <w:t>pahami dengan tepat oleh pendengar.</w:t>
      </w:r>
    </w:p>
    <w:p w:rsidR="00056D07" w:rsidRPr="000B3AAF" w:rsidRDefault="001759DB" w:rsidP="000B3AAF">
      <w:p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Menurut Resmini (2002: 32), hambatan dalam berbicara dapat dibagi menjadi dua kategori:hambatan internal yang berasal dari pembicara itu sendiri dan hambatan eksternal yang berasal dari luar pembicara.</w:t>
      </w:r>
    </w:p>
    <w:p w:rsidR="00056D07" w:rsidRPr="000B3AAF" w:rsidRDefault="001759DB" w:rsidP="000B3AAF">
      <w:pPr>
        <w:spacing w:line="240" w:lineRule="auto"/>
        <w:ind w:left="720" w:right="-43"/>
        <w:jc w:val="both"/>
        <w:rPr>
          <w:rFonts w:ascii="Times New Roman" w:eastAsia="Times New Roman" w:hAnsi="Times New Roman" w:cs="Times New Roman"/>
        </w:rPr>
      </w:pPr>
      <w:r w:rsidRPr="000B3AAF">
        <w:rPr>
          <w:rFonts w:ascii="Times New Roman" w:eastAsia="Times New Roman" w:hAnsi="Times New Roman" w:cs="Times New Roman"/>
        </w:rPr>
        <w:t>1. Hambatan Internal: Hambatan ini muncul dari dalam diri pembicara dan dapat disebabkan oleh beberapa hal, yaitu:</w:t>
      </w:r>
    </w:p>
    <w:p w:rsidR="00056D07" w:rsidRPr="000B3AAF" w:rsidRDefault="001759DB" w:rsidP="000B3AAF">
      <w:pPr>
        <w:numPr>
          <w:ilvl w:val="1"/>
          <w:numId w:val="3"/>
        </w:num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Ketidaksempurnaan alat ucap.</w:t>
      </w:r>
    </w:p>
    <w:p w:rsidR="00056D07" w:rsidRPr="000B3AAF" w:rsidRDefault="001759DB" w:rsidP="000B3AAF">
      <w:pPr>
        <w:numPr>
          <w:ilvl w:val="1"/>
          <w:numId w:val="3"/>
        </w:num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Penggunaan komponen isi, termasuk hubungan antara isi dengan topik, struktur isi, kualitas, dan kuantitas isi.</w:t>
      </w:r>
    </w:p>
    <w:p w:rsidR="00056D07" w:rsidRPr="000B3AAF" w:rsidRDefault="001759DB" w:rsidP="000B3AAF">
      <w:pPr>
        <w:spacing w:line="240" w:lineRule="auto"/>
        <w:ind w:left="720" w:right="-43"/>
        <w:jc w:val="both"/>
        <w:rPr>
          <w:rFonts w:ascii="Times New Roman" w:eastAsia="Times New Roman" w:hAnsi="Times New Roman" w:cs="Times New Roman"/>
        </w:rPr>
      </w:pPr>
      <w:r w:rsidRPr="000B3AAF">
        <w:rPr>
          <w:rFonts w:ascii="Times New Roman" w:eastAsia="Times New Roman" w:hAnsi="Times New Roman" w:cs="Times New Roman"/>
        </w:rPr>
        <w:t>2. Hambatan Eksternal: Hambatan eksternal mencakup faktor-faktor berikut:</w:t>
      </w:r>
    </w:p>
    <w:p w:rsidR="00056D07" w:rsidRPr="000B3AAF" w:rsidRDefault="001759DB" w:rsidP="000B3AAF">
      <w:pPr>
        <w:spacing w:line="240" w:lineRule="auto"/>
        <w:ind w:left="720"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a. Suara atau bunyi.</w:t>
      </w:r>
    </w:p>
    <w:p w:rsidR="00056D07" w:rsidRPr="000B3AAF" w:rsidRDefault="001759DB" w:rsidP="000B3AAF">
      <w:pPr>
        <w:spacing w:line="240" w:lineRule="auto"/>
        <w:ind w:left="720"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b. Kondisi ruangan.</w:t>
      </w:r>
    </w:p>
    <w:p w:rsidR="00056D07" w:rsidRPr="000B3AAF" w:rsidRDefault="001759DB" w:rsidP="000B3AAF">
      <w:pPr>
        <w:spacing w:line="240" w:lineRule="auto"/>
        <w:ind w:left="720"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c. Media komunikasi yang digunakan.</w:t>
      </w:r>
    </w:p>
    <w:p w:rsidR="00056D07" w:rsidRPr="000B3AAF" w:rsidRDefault="001759DB" w:rsidP="000B3AAF">
      <w:pPr>
        <w:spacing w:line="240" w:lineRule="auto"/>
        <w:ind w:left="720"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d. Pengetahuan pendengar.</w:t>
      </w:r>
    </w:p>
    <w:p w:rsidR="00056D07" w:rsidRPr="000B3AAF" w:rsidRDefault="001759DB" w:rsidP="000B3AAF">
      <w:pPr>
        <w:spacing w:line="240" w:lineRule="auto"/>
        <w:ind w:right="-43"/>
        <w:jc w:val="both"/>
        <w:rPr>
          <w:rFonts w:ascii="Times New Roman" w:eastAsia="Times New Roman" w:hAnsi="Times New Roman" w:cs="Times New Roman"/>
          <w:b/>
        </w:rPr>
      </w:pPr>
      <w:r w:rsidRPr="000B3AAF">
        <w:rPr>
          <w:rFonts w:ascii="Times New Roman" w:eastAsia="Times New Roman" w:hAnsi="Times New Roman" w:cs="Times New Roman"/>
          <w:b/>
        </w:rPr>
        <w:t>Upaya Meningkatkan Keterampilan Berkomunikasi</w:t>
      </w:r>
    </w:p>
    <w:p w:rsidR="00056D07" w:rsidRPr="000B3AAF" w:rsidRDefault="001759DB" w:rsidP="000B3AAF">
      <w:p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Meningkatkan ke</w:t>
      </w:r>
      <w:r w:rsidRPr="000B3AAF">
        <w:rPr>
          <w:rFonts w:ascii="Times New Roman" w:eastAsia="Times New Roman" w:hAnsi="Times New Roman" w:cs="Times New Roman"/>
        </w:rPr>
        <w:t xml:space="preserve">terampilan berkomunikasi adalah proses yang sangat penting untuk memperbaiki cara seseorang menyampaikan pesan dan informasi kepada orang lain, baik secara lisan maupun tulisan. Untuk mencapai hal ini, seseorang perlu melibatkan berbagai metode dan teknik </w:t>
      </w:r>
      <w:r w:rsidRPr="000B3AAF">
        <w:rPr>
          <w:rFonts w:ascii="Times New Roman" w:eastAsia="Times New Roman" w:hAnsi="Times New Roman" w:cs="Times New Roman"/>
        </w:rPr>
        <w:t>agar pesan yang disampaikan bisa diterima dengan baik, jelas, dan efektif. Salah satu langkah utama dalam meningkatkan keterampilan komunikasi adalah dengan memperhatikan kemampuan mendengarkan secara aktif. Ini berarti memberi perhatian penuh kepada lawan</w:t>
      </w:r>
      <w:r w:rsidRPr="000B3AAF">
        <w:rPr>
          <w:rFonts w:ascii="Times New Roman" w:eastAsia="Times New Roman" w:hAnsi="Times New Roman" w:cs="Times New Roman"/>
        </w:rPr>
        <w:t xml:space="preserve"> bicara, memahami makna di balik kata-kata yang diucapkan, serta memberi respon yang sesuai. Selain itu, penting juga untuk mengembangkan kemampuan berbicara yang jelas dan tegas, menghindari penggunaan kata-kata yang ambigu atau membingungkan.</w:t>
      </w:r>
    </w:p>
    <w:p w:rsidR="00056D07" w:rsidRPr="000B3AAF" w:rsidRDefault="001759DB" w:rsidP="000B3AAF">
      <w:p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Selain </w:t>
      </w:r>
      <w:r w:rsidRPr="000B3AAF">
        <w:rPr>
          <w:rFonts w:ascii="Times New Roman" w:eastAsia="Times New Roman" w:hAnsi="Times New Roman" w:cs="Times New Roman"/>
        </w:rPr>
        <w:t>itu, penguasaan bahasa tubuh juga memegang peranan penting dalam komunikasi yang efektif. Ekspresi wajah, gerakan tangan, dan kontak mata dapat mempengaruhi bagaimana pesan diterima dan dipahami oleh orang lain. Oleh karena itu, seseorang perlu belajar bag</w:t>
      </w:r>
      <w:r w:rsidRPr="000B3AAF">
        <w:rPr>
          <w:rFonts w:ascii="Times New Roman" w:eastAsia="Times New Roman" w:hAnsi="Times New Roman" w:cs="Times New Roman"/>
        </w:rPr>
        <w:t xml:space="preserve">aimana menggunakan bahasa tubuh yang mendukung pesan yang ingin disampaikan. Selain itu, pemahaman terhadap audiens juga menjadi faktor kunci dalam meningkatkan keterampilan berkomunikasi. </w:t>
      </w:r>
      <w:r w:rsidRPr="000B3AAF">
        <w:rPr>
          <w:rFonts w:ascii="Times New Roman" w:eastAsia="Times New Roman" w:hAnsi="Times New Roman" w:cs="Times New Roman"/>
        </w:rPr>
        <w:lastRenderedPageBreak/>
        <w:t>Mengetahui siapa yang menjadi lawan bicara dan menyesuaikan gaya ko</w:t>
      </w:r>
      <w:r w:rsidRPr="000B3AAF">
        <w:rPr>
          <w:rFonts w:ascii="Times New Roman" w:eastAsia="Times New Roman" w:hAnsi="Times New Roman" w:cs="Times New Roman"/>
        </w:rPr>
        <w:t>munikasi sesuai dengan audiens dapat membuat komunikasi menjadi lebih efektif dan mudah dipahami.</w:t>
      </w:r>
    </w:p>
    <w:p w:rsidR="00056D07" w:rsidRPr="000B3AAF" w:rsidRDefault="001759DB" w:rsidP="000B3AAF">
      <w:p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Untuk mengembangkan keterampilan berkomunikasi, seseorang juga dapat mengikuti berbagai pelatihan atau kursus yang dapat membantu meningkatkan kemampuan b</w:t>
      </w:r>
      <w:r w:rsidRPr="000B3AAF">
        <w:rPr>
          <w:rFonts w:ascii="Times New Roman" w:eastAsia="Times New Roman" w:hAnsi="Times New Roman" w:cs="Times New Roman"/>
        </w:rPr>
        <w:t>erbicara di depan umum, menyusun pesan yang jelas dan terstruktur, serta membangun rasa percaya diri. Praktik berbicara dengan orang lain secara langsung atau melalui media sosial juga bisa menjadi cara yang efektif untuk mengasah keterampilan komunikasi s</w:t>
      </w:r>
      <w:r w:rsidRPr="000B3AAF">
        <w:rPr>
          <w:rFonts w:ascii="Times New Roman" w:eastAsia="Times New Roman" w:hAnsi="Times New Roman" w:cs="Times New Roman"/>
        </w:rPr>
        <w:t>ecara rutin. Dengan mengintegrasikan berbagai strategi ini, seseorang dapat meningkatkan keterampilan komunikasi, yang tidak hanya bermanfaat dalam kehidupan pribadi, tetapi juga di dunia profesional.Menurut Hafied Changara (2013: 91), untuk mencapai komun</w:t>
      </w:r>
      <w:r w:rsidRPr="000B3AAF">
        <w:rPr>
          <w:rFonts w:ascii="Times New Roman" w:eastAsia="Times New Roman" w:hAnsi="Times New Roman" w:cs="Times New Roman"/>
        </w:rPr>
        <w:t xml:space="preserve">ikasi yang efektif, seorang komunikator harus memiliki tiga elemen penting:  </w:t>
      </w:r>
    </w:p>
    <w:p w:rsidR="00056D07" w:rsidRPr="000B3AAF" w:rsidRDefault="001759DB" w:rsidP="000B3AAF">
      <w:pPr>
        <w:numPr>
          <w:ilvl w:val="0"/>
          <w:numId w:val="1"/>
        </w:num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Kepercayaan (Credibility): Komunikator yang baik dan efektif harus memiliki kredibilitas yang tinggi. Komunikator dengan kredibilitas yang baik selalu memperhatikan pesan yang d</w:t>
      </w:r>
      <w:r w:rsidRPr="000B3AAF">
        <w:rPr>
          <w:rFonts w:ascii="Times New Roman" w:eastAsia="Times New Roman" w:hAnsi="Times New Roman" w:cs="Times New Roman"/>
        </w:rPr>
        <w:t xml:space="preserve">isampaikan dan dapat menyesuaikan penyampaian pesan sesuai dengan sifat dan kedudukan komunikan. </w:t>
      </w:r>
    </w:p>
    <w:p w:rsidR="00056D07" w:rsidRPr="000B3AAF" w:rsidRDefault="001759DB" w:rsidP="000B3AAF">
      <w:pPr>
        <w:numPr>
          <w:ilvl w:val="0"/>
          <w:numId w:val="1"/>
        </w:num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Daya Tarik (Attractive): Seorang komunikator perlu belajar dan mengembangkan diri agar dapat menarik perhatian komunikan dan membuat pesan mudah diterima.</w:t>
      </w:r>
    </w:p>
    <w:p w:rsidR="00056D07" w:rsidRPr="000B3AAF" w:rsidRDefault="001759DB" w:rsidP="000B3AAF">
      <w:pPr>
        <w:numPr>
          <w:ilvl w:val="0"/>
          <w:numId w:val="1"/>
        </w:num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K</w:t>
      </w:r>
      <w:r w:rsidRPr="000B3AAF">
        <w:rPr>
          <w:rFonts w:ascii="Times New Roman" w:eastAsia="Times New Roman" w:hAnsi="Times New Roman" w:cs="Times New Roman"/>
        </w:rPr>
        <w:t>ekuatan (Power): Komunikator harus mampu memproyeksikan diri dan mengembangkan kepercayaan diri untuk memiliki kekuatan dalam berkomunikasi, yang dapat mempengaruhi orang lain.</w:t>
      </w:r>
    </w:p>
    <w:p w:rsidR="00056D07" w:rsidRPr="000B3AAF" w:rsidRDefault="001759DB" w:rsidP="000B3AAF">
      <w:p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rPr>
        <w:t xml:space="preserve">   Secara keseluruhan, hasil analisis dari penelitian terdahulu dan sumber literatur yang ada menunjukkan bahwa keterampilan berbicara yang baik merupakan salah satu aspek penting dalam bahasa produktif yang sangat mempengaruhi kemampuan berkomunikasi seca</w:t>
      </w:r>
      <w:r w:rsidRPr="000B3AAF">
        <w:rPr>
          <w:rFonts w:ascii="Times New Roman" w:eastAsia="Times New Roman" w:hAnsi="Times New Roman" w:cs="Times New Roman"/>
        </w:rPr>
        <w:t>ra efektif. Keterampilan berbicara ini tidak hanya memungkinkan individu untuk menyampaikan informasi dengan jelas, tetapi juga membuka peluang untuk memperluas jaringan profesional, membangun hubungan yang kuat, dan meningkatkan karier. Oleh karena itu, p</w:t>
      </w:r>
      <w:r w:rsidRPr="000B3AAF">
        <w:rPr>
          <w:rFonts w:ascii="Times New Roman" w:eastAsia="Times New Roman" w:hAnsi="Times New Roman" w:cs="Times New Roman"/>
        </w:rPr>
        <w:t>enguasaan seni ekspresi lisan menjadi kunci utama dalam mengembangkan kemampuan komunikasi yang efektif yang sangat diperlukan di dunia profesional, terutama di era globalisasi ini, di mana komunikasi yang efektif dapat menjadi pembeda utama dalam mencapai</w:t>
      </w:r>
      <w:r w:rsidRPr="000B3AAF">
        <w:rPr>
          <w:rFonts w:ascii="Times New Roman" w:eastAsia="Times New Roman" w:hAnsi="Times New Roman" w:cs="Times New Roman"/>
        </w:rPr>
        <w:t xml:space="preserve"> kesuksesan karier.</w:t>
      </w:r>
    </w:p>
    <w:p w:rsidR="00056D07" w:rsidRPr="000B3AAF" w:rsidRDefault="00056D07" w:rsidP="000B3AAF">
      <w:pPr>
        <w:spacing w:line="240" w:lineRule="auto"/>
        <w:ind w:right="-43"/>
        <w:jc w:val="both"/>
        <w:rPr>
          <w:rFonts w:ascii="Times New Roman" w:eastAsia="Times New Roman" w:hAnsi="Times New Roman" w:cs="Times New Roman"/>
        </w:rPr>
      </w:pPr>
    </w:p>
    <w:p w:rsidR="00056D07" w:rsidRPr="000B3AAF" w:rsidRDefault="000B3AAF" w:rsidP="000B3AAF">
      <w:pPr>
        <w:spacing w:line="240" w:lineRule="auto"/>
        <w:ind w:right="-43"/>
        <w:jc w:val="both"/>
        <w:rPr>
          <w:rFonts w:ascii="Times New Roman" w:eastAsia="Times New Roman" w:hAnsi="Times New Roman" w:cs="Times New Roman"/>
        </w:rPr>
      </w:pPr>
      <w:r w:rsidRPr="000B3AAF">
        <w:rPr>
          <w:rFonts w:ascii="Times New Roman" w:eastAsia="Times New Roman" w:hAnsi="Times New Roman" w:cs="Times New Roman"/>
          <w:b/>
        </w:rPr>
        <w:t>SIMPULAN</w:t>
      </w:r>
      <w:r w:rsidRPr="000B3AAF">
        <w:rPr>
          <w:rFonts w:ascii="Times New Roman" w:eastAsia="Times New Roman" w:hAnsi="Times New Roman" w:cs="Times New Roman"/>
        </w:rPr>
        <w:t> </w:t>
      </w:r>
    </w:p>
    <w:p w:rsidR="00056D07" w:rsidRPr="000B3AAF" w:rsidRDefault="001759DB" w:rsidP="000B3AAF">
      <w:pPr>
        <w:spacing w:line="240" w:lineRule="auto"/>
        <w:ind w:right="-43" w:firstLine="284"/>
        <w:jc w:val="both"/>
        <w:rPr>
          <w:rFonts w:ascii="Times New Roman" w:eastAsia="Times New Roman" w:hAnsi="Times New Roman" w:cs="Times New Roman"/>
        </w:rPr>
      </w:pPr>
      <w:r w:rsidRPr="000B3AAF">
        <w:rPr>
          <w:rFonts w:ascii="Times New Roman" w:eastAsia="Times New Roman" w:hAnsi="Times New Roman" w:cs="Times New Roman"/>
        </w:rPr>
        <w:t xml:space="preserve">   Bahasa produktif memainkan peran penting dalam membangun karier yang sukses, khususnya dalam hal menguasai seni ekspresi lisan. Kemampuan untuk berkomunikasi dengan jelas dan efektif tidak hanya membantu dalam menyampaik</w:t>
      </w:r>
      <w:r w:rsidRPr="000B3AAF">
        <w:rPr>
          <w:rFonts w:ascii="Times New Roman" w:eastAsia="Times New Roman" w:hAnsi="Times New Roman" w:cs="Times New Roman"/>
        </w:rPr>
        <w:t>an ide, tetapi juga meningkatkan hubungan interpersonal dan membentuk citra profesional yang kuat. Dalam dunia kerja yang semakin kompetitif, kemampuan berkomunikasi dengan baik menjadi salah satu keterampilan yang paling dicari oleh banyak perusahaan. Den</w:t>
      </w:r>
      <w:r w:rsidRPr="000B3AAF">
        <w:rPr>
          <w:rFonts w:ascii="Times New Roman" w:eastAsia="Times New Roman" w:hAnsi="Times New Roman" w:cs="Times New Roman"/>
        </w:rPr>
        <w:t>gan menguasai bahasa produktif, seseorang dapat lebih mudah menyampaikan pendapat, memimpin diskusi, serta bernegosiasi dalam situasi profesional. Oleh karena itu, keterampilan berbicara yang baik, baik dalam bentuk presentasi, diskusi, maupun percakapan s</w:t>
      </w:r>
      <w:r w:rsidRPr="000B3AAF">
        <w:rPr>
          <w:rFonts w:ascii="Times New Roman" w:eastAsia="Times New Roman" w:hAnsi="Times New Roman" w:cs="Times New Roman"/>
        </w:rPr>
        <w:t>ehari-hari, sangat penting untuk mengembangkan potensi diri dan mencapai tujuan karier. Mengasah kemampuan ini dengan terus berlatih dan mengedepankan kecakapan berbahasa yang efektif dapat menjadi kunci utama untuk meraih kesuksesan dalam dunia profesiona</w:t>
      </w:r>
      <w:r w:rsidRPr="000B3AAF">
        <w:rPr>
          <w:rFonts w:ascii="Times New Roman" w:eastAsia="Times New Roman" w:hAnsi="Times New Roman" w:cs="Times New Roman"/>
        </w:rPr>
        <w:t>l.</w:t>
      </w:r>
    </w:p>
    <w:p w:rsidR="000B3AAF" w:rsidRDefault="000B3AAF" w:rsidP="000B3AAF">
      <w:pPr>
        <w:spacing w:line="240" w:lineRule="auto"/>
        <w:ind w:right="-43"/>
        <w:jc w:val="both"/>
        <w:rPr>
          <w:rFonts w:ascii="Times New Roman" w:eastAsia="Times New Roman" w:hAnsi="Times New Roman" w:cs="Times New Roman"/>
          <w:b/>
        </w:rPr>
      </w:pPr>
    </w:p>
    <w:p w:rsidR="00056D07" w:rsidRPr="000B3AAF" w:rsidRDefault="000B3AAF" w:rsidP="000B3AAF">
      <w:pPr>
        <w:spacing w:line="240" w:lineRule="auto"/>
        <w:ind w:right="-43"/>
        <w:jc w:val="both"/>
        <w:rPr>
          <w:rFonts w:ascii="Times New Roman" w:eastAsia="Times New Roman" w:hAnsi="Times New Roman" w:cs="Times New Roman"/>
          <w:b/>
        </w:rPr>
      </w:pPr>
      <w:r>
        <w:rPr>
          <w:rFonts w:ascii="Times New Roman" w:eastAsia="Times New Roman" w:hAnsi="Times New Roman" w:cs="Times New Roman"/>
          <w:b/>
        </w:rPr>
        <w:t>REFERENSI</w:t>
      </w:r>
    </w:p>
    <w:p w:rsidR="00056D07" w:rsidRPr="000B3AAF" w:rsidRDefault="001759DB" w:rsidP="000B3AAF">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left="284" w:right="-43" w:hanging="284"/>
        <w:jc w:val="both"/>
        <w:rPr>
          <w:rFonts w:ascii="Times New Roman" w:eastAsia="Times New Roman" w:hAnsi="Times New Roman" w:cs="Times New Roman"/>
          <w:color w:val="0D0D0D"/>
        </w:rPr>
      </w:pPr>
      <w:r w:rsidRPr="000B3AAF">
        <w:rPr>
          <w:rFonts w:ascii="Times New Roman" w:eastAsia="Times New Roman" w:hAnsi="Times New Roman" w:cs="Times New Roman"/>
          <w:color w:val="0D0D0D"/>
        </w:rPr>
        <w:t xml:space="preserve">Changara, H. (2013). </w:t>
      </w:r>
      <w:r w:rsidRPr="000B3AAF">
        <w:rPr>
          <w:rFonts w:ascii="Times New Roman" w:eastAsia="Times New Roman" w:hAnsi="Times New Roman" w:cs="Times New Roman"/>
          <w:i/>
          <w:color w:val="0D0D0D"/>
        </w:rPr>
        <w:t>Dasar-Dasar Komunikasi Efektif: Kepercayaan, Daya Tarik, dan Kekuatan</w:t>
      </w:r>
      <w:r w:rsidRPr="000B3AAF">
        <w:rPr>
          <w:rFonts w:ascii="Times New Roman" w:eastAsia="Times New Roman" w:hAnsi="Times New Roman" w:cs="Times New Roman"/>
          <w:color w:val="0D0D0D"/>
        </w:rPr>
        <w:t>. Pustaka Pelajar.</w:t>
      </w:r>
    </w:p>
    <w:p w:rsidR="00056D07" w:rsidRPr="000B3AAF" w:rsidRDefault="001759DB" w:rsidP="000B3AAF">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left="284" w:right="-43" w:hanging="284"/>
        <w:jc w:val="both"/>
        <w:rPr>
          <w:rFonts w:ascii="Times New Roman" w:eastAsia="Times New Roman" w:hAnsi="Times New Roman" w:cs="Times New Roman"/>
          <w:color w:val="0D0D0D"/>
        </w:rPr>
      </w:pPr>
      <w:r w:rsidRPr="000B3AAF">
        <w:rPr>
          <w:rFonts w:ascii="Times New Roman" w:eastAsia="Times New Roman" w:hAnsi="Times New Roman" w:cs="Times New Roman"/>
          <w:color w:val="0D0D0D"/>
        </w:rPr>
        <w:t xml:space="preserve">Depari, E. (1990). </w:t>
      </w:r>
      <w:r w:rsidRPr="000B3AAF">
        <w:rPr>
          <w:rFonts w:ascii="Times New Roman" w:eastAsia="Times New Roman" w:hAnsi="Times New Roman" w:cs="Times New Roman"/>
          <w:i/>
          <w:color w:val="0D0D0D"/>
        </w:rPr>
        <w:t>Teori dan Praktik Komunikasi Lisan</w:t>
      </w:r>
      <w:r w:rsidRPr="000B3AAF">
        <w:rPr>
          <w:rFonts w:ascii="Times New Roman" w:eastAsia="Times New Roman" w:hAnsi="Times New Roman" w:cs="Times New Roman"/>
          <w:color w:val="0D0D0D"/>
        </w:rPr>
        <w:t xml:space="preserve">. Pustaka Indonesia. </w:t>
      </w:r>
    </w:p>
    <w:p w:rsidR="00056D07" w:rsidRPr="000B3AAF" w:rsidRDefault="001759DB" w:rsidP="000B3AAF">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left="284" w:right="-43" w:hanging="284"/>
        <w:jc w:val="both"/>
        <w:rPr>
          <w:rFonts w:ascii="Times New Roman" w:eastAsia="Times New Roman" w:hAnsi="Times New Roman" w:cs="Times New Roman"/>
          <w:color w:val="0D0D0D"/>
        </w:rPr>
      </w:pPr>
      <w:r w:rsidRPr="000B3AAF">
        <w:rPr>
          <w:rFonts w:ascii="Times New Roman" w:eastAsia="Times New Roman" w:hAnsi="Times New Roman" w:cs="Times New Roman"/>
          <w:color w:val="0D0D0D"/>
        </w:rPr>
        <w:t>Mulyati, S., &amp;</w:t>
      </w:r>
      <w:r w:rsidRPr="000B3AAF">
        <w:rPr>
          <w:rFonts w:ascii="Times New Roman" w:eastAsia="Times New Roman" w:hAnsi="Times New Roman" w:cs="Times New Roman"/>
          <w:color w:val="0D0D0D"/>
        </w:rPr>
        <w:t xml:space="preserve"> Dkk. (2015). Komunikasi Efektif dalam Dunia Profesional. Jurnal Ilmu Komunikasi, 4(2), 56-65.</w:t>
      </w:r>
    </w:p>
    <w:p w:rsidR="00056D07" w:rsidRPr="000B3AAF" w:rsidRDefault="001759DB" w:rsidP="000B3AAF">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left="284" w:right="-43" w:hanging="284"/>
        <w:jc w:val="both"/>
        <w:rPr>
          <w:rFonts w:ascii="Times New Roman" w:eastAsia="Times New Roman" w:hAnsi="Times New Roman" w:cs="Times New Roman"/>
          <w:color w:val="0D0D0D"/>
          <w:highlight w:val="white"/>
        </w:rPr>
      </w:pPr>
      <w:r w:rsidRPr="000B3AAF">
        <w:rPr>
          <w:rFonts w:ascii="Times New Roman" w:eastAsia="Times New Roman" w:hAnsi="Times New Roman" w:cs="Times New Roman"/>
          <w:color w:val="0D0D0D"/>
          <w:highlight w:val="white"/>
        </w:rPr>
        <w:t xml:space="preserve">Nugroho, D. (2020). </w:t>
      </w:r>
      <w:r w:rsidRPr="000B3AAF">
        <w:rPr>
          <w:rFonts w:ascii="Times New Roman" w:eastAsia="Times New Roman" w:hAnsi="Times New Roman" w:cs="Times New Roman"/>
          <w:i/>
          <w:color w:val="0D0D0D"/>
          <w:highlight w:val="white"/>
        </w:rPr>
        <w:t>Pengaruh Keterampilan Berbicara dan Menulis terhadap Komunikasi Profesional</w:t>
      </w:r>
      <w:r w:rsidRPr="000B3AAF">
        <w:rPr>
          <w:rFonts w:ascii="Times New Roman" w:eastAsia="Times New Roman" w:hAnsi="Times New Roman" w:cs="Times New Roman"/>
          <w:color w:val="0D0D0D"/>
          <w:highlight w:val="white"/>
        </w:rPr>
        <w:t>. Jurnal Pendidikan Bahasa Indonesia, 15(3),204-213.</w:t>
      </w:r>
    </w:p>
    <w:p w:rsidR="00056D07" w:rsidRPr="000B3AAF" w:rsidRDefault="001759DB" w:rsidP="000B3AAF">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left="284" w:right="-43" w:hanging="284"/>
        <w:jc w:val="both"/>
        <w:rPr>
          <w:rFonts w:ascii="Times New Roman" w:eastAsia="Times New Roman" w:hAnsi="Times New Roman" w:cs="Times New Roman"/>
          <w:color w:val="0D0D0D"/>
          <w:highlight w:val="white"/>
        </w:rPr>
      </w:pPr>
      <w:r w:rsidRPr="000B3AAF">
        <w:rPr>
          <w:rFonts w:ascii="Times New Roman" w:eastAsia="Times New Roman" w:hAnsi="Times New Roman" w:cs="Times New Roman"/>
          <w:color w:val="0D0D0D"/>
          <w:highlight w:val="white"/>
        </w:rPr>
        <w:t xml:space="preserve">Pak Sari, M. </w:t>
      </w:r>
      <w:r w:rsidRPr="000B3AAF">
        <w:rPr>
          <w:rFonts w:ascii="Times New Roman" w:eastAsia="Times New Roman" w:hAnsi="Times New Roman" w:cs="Times New Roman"/>
          <w:color w:val="0D0D0D"/>
          <w:highlight w:val="white"/>
        </w:rPr>
        <w:t xml:space="preserve">(2018). </w:t>
      </w:r>
      <w:r w:rsidRPr="000B3AAF">
        <w:rPr>
          <w:rFonts w:ascii="Times New Roman" w:eastAsia="Times New Roman" w:hAnsi="Times New Roman" w:cs="Times New Roman"/>
          <w:i/>
          <w:color w:val="0D0D0D"/>
          <w:highlight w:val="white"/>
        </w:rPr>
        <w:t>Keterampilan Berbahasa Produktif dalam Komunikasi Efektif</w:t>
      </w:r>
      <w:r w:rsidRPr="000B3AAF">
        <w:rPr>
          <w:rFonts w:ascii="Times New Roman" w:eastAsia="Times New Roman" w:hAnsi="Times New Roman" w:cs="Times New Roman"/>
          <w:color w:val="0D0D0D"/>
          <w:highlight w:val="white"/>
        </w:rPr>
        <w:t>. Jurnal Pendidikan Bahasa, 6(1), 101-110.</w:t>
      </w:r>
    </w:p>
    <w:p w:rsidR="00056D07" w:rsidRPr="000B3AAF" w:rsidRDefault="001759DB" w:rsidP="000B3AAF">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left="284" w:right="-43" w:hanging="284"/>
        <w:jc w:val="both"/>
        <w:rPr>
          <w:rFonts w:ascii="Times New Roman" w:eastAsia="Times New Roman" w:hAnsi="Times New Roman" w:cs="Times New Roman"/>
          <w:color w:val="0D0D0D"/>
          <w:highlight w:val="white"/>
        </w:rPr>
      </w:pPr>
      <w:r w:rsidRPr="000B3AAF">
        <w:rPr>
          <w:rFonts w:ascii="Times New Roman" w:eastAsia="Times New Roman" w:hAnsi="Times New Roman" w:cs="Times New Roman"/>
          <w:color w:val="0D0D0D"/>
          <w:highlight w:val="white"/>
        </w:rPr>
        <w:t>Resmini, L. (2002). Hambatan dalam Berbicara dalam Proses Komunikasi. Jurnal Komunikasi, 8(4), 31-37.</w:t>
      </w:r>
    </w:p>
    <w:p w:rsidR="00056D07" w:rsidRPr="000B3AAF" w:rsidRDefault="001759DB" w:rsidP="000B3AAF">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left="284" w:right="-43" w:hanging="284"/>
        <w:jc w:val="both"/>
        <w:rPr>
          <w:rFonts w:ascii="Times New Roman" w:eastAsia="Times New Roman" w:hAnsi="Times New Roman" w:cs="Times New Roman"/>
          <w:color w:val="0D0D0D"/>
          <w:highlight w:val="white"/>
        </w:rPr>
      </w:pPr>
      <w:r w:rsidRPr="000B3AAF">
        <w:rPr>
          <w:rFonts w:ascii="Times New Roman" w:eastAsia="Times New Roman" w:hAnsi="Times New Roman" w:cs="Times New Roman"/>
          <w:color w:val="0D0D0D"/>
          <w:highlight w:val="white"/>
        </w:rPr>
        <w:lastRenderedPageBreak/>
        <w:t>Tarrigan, J., dkk. (1998). Komunikasi dalam Ke</w:t>
      </w:r>
      <w:r w:rsidRPr="000B3AAF">
        <w:rPr>
          <w:rFonts w:ascii="Times New Roman" w:eastAsia="Times New Roman" w:hAnsi="Times New Roman" w:cs="Times New Roman"/>
          <w:color w:val="0D0D0D"/>
          <w:highlight w:val="white"/>
        </w:rPr>
        <w:t>hidupan Sehari-hari: Berbicara dan Mendengarkan. Universitas Pendidikan Indonesia.</w:t>
      </w:r>
    </w:p>
    <w:p w:rsidR="00056D07" w:rsidRPr="000B3AAF" w:rsidRDefault="00056D07" w:rsidP="000B3AAF">
      <w:pPr>
        <w:spacing w:line="240" w:lineRule="auto"/>
        <w:ind w:left="284" w:right="-43" w:hanging="284"/>
        <w:rPr>
          <w:rFonts w:ascii="Times New Roman" w:hAnsi="Times New Roman" w:cs="Times New Roman"/>
        </w:rPr>
      </w:pPr>
    </w:p>
    <w:sectPr w:rsidR="00056D07" w:rsidRPr="000B3AAF" w:rsidSect="000B3AAF">
      <w:headerReference w:type="default" r:id="rId15"/>
      <w:footerReference w:type="default" r:id="rId16"/>
      <w:pgSz w:w="11909" w:h="16834"/>
      <w:pgMar w:top="1241" w:right="1440" w:bottom="1440" w:left="1440" w:header="720" w:footer="720" w:gutter="0"/>
      <w:pgNumType w:start="58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9DB" w:rsidRDefault="001759DB" w:rsidP="000B3AAF">
      <w:pPr>
        <w:spacing w:line="240" w:lineRule="auto"/>
      </w:pPr>
      <w:r>
        <w:separator/>
      </w:r>
    </w:p>
  </w:endnote>
  <w:endnote w:type="continuationSeparator" w:id="0">
    <w:p w:rsidR="001759DB" w:rsidRDefault="001759DB" w:rsidP="000B3A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361820811"/>
      <w:docPartObj>
        <w:docPartGallery w:val="Page Numbers (Bottom of Page)"/>
        <w:docPartUnique/>
      </w:docPartObj>
    </w:sdtPr>
    <w:sdtEndPr>
      <w:rPr>
        <w:color w:val="808080" w:themeColor="background1" w:themeShade="80"/>
        <w:spacing w:val="60"/>
      </w:rPr>
    </w:sdtEndPr>
    <w:sdtContent>
      <w:p w:rsidR="000B3AAF" w:rsidRPr="000B3AAF" w:rsidRDefault="000B3AAF">
        <w:pPr>
          <w:pStyle w:val="Footer"/>
          <w:pBdr>
            <w:top w:val="single" w:sz="4" w:space="1" w:color="D9D9D9" w:themeColor="background1" w:themeShade="D9"/>
          </w:pBdr>
          <w:rPr>
            <w:rFonts w:ascii="Times New Roman" w:hAnsi="Times New Roman" w:cs="Times New Roman"/>
            <w:b/>
            <w:bCs/>
            <w:sz w:val="16"/>
            <w:szCs w:val="16"/>
          </w:rPr>
        </w:pPr>
        <w:r w:rsidRPr="000B3AAF">
          <w:rPr>
            <w:rFonts w:ascii="Times New Roman" w:hAnsi="Times New Roman" w:cs="Times New Roman"/>
            <w:sz w:val="16"/>
            <w:szCs w:val="16"/>
          </w:rPr>
          <w:fldChar w:fldCharType="begin"/>
        </w:r>
        <w:r w:rsidRPr="000B3AAF">
          <w:rPr>
            <w:rFonts w:ascii="Times New Roman" w:hAnsi="Times New Roman" w:cs="Times New Roman"/>
            <w:sz w:val="16"/>
            <w:szCs w:val="16"/>
          </w:rPr>
          <w:instrText xml:space="preserve"> PAGE   \* MERGEFORMAT </w:instrText>
        </w:r>
        <w:r w:rsidRPr="000B3AAF">
          <w:rPr>
            <w:rFonts w:ascii="Times New Roman" w:hAnsi="Times New Roman" w:cs="Times New Roman"/>
            <w:sz w:val="16"/>
            <w:szCs w:val="16"/>
          </w:rPr>
          <w:fldChar w:fldCharType="separate"/>
        </w:r>
        <w:r w:rsidRPr="000B3AAF">
          <w:rPr>
            <w:rFonts w:ascii="Times New Roman" w:hAnsi="Times New Roman" w:cs="Times New Roman"/>
            <w:b/>
            <w:bCs/>
            <w:noProof/>
            <w:sz w:val="16"/>
            <w:szCs w:val="16"/>
          </w:rPr>
          <w:t>580</w:t>
        </w:r>
        <w:r w:rsidRPr="000B3AAF">
          <w:rPr>
            <w:rFonts w:ascii="Times New Roman" w:hAnsi="Times New Roman" w:cs="Times New Roman"/>
            <w:b/>
            <w:bCs/>
            <w:noProof/>
            <w:sz w:val="16"/>
            <w:szCs w:val="16"/>
          </w:rPr>
          <w:fldChar w:fldCharType="end"/>
        </w:r>
        <w:r w:rsidRPr="000B3AAF">
          <w:rPr>
            <w:rFonts w:ascii="Times New Roman" w:hAnsi="Times New Roman" w:cs="Times New Roman"/>
            <w:b/>
            <w:bCs/>
            <w:sz w:val="16"/>
            <w:szCs w:val="16"/>
          </w:rPr>
          <w:t xml:space="preserve"> </w:t>
        </w:r>
        <w:r w:rsidRPr="000B3AAF">
          <w:rPr>
            <w:rFonts w:ascii="Times New Roman" w:hAnsi="Times New Roman" w:cs="Times New Roman"/>
            <w:b/>
            <w:bCs/>
            <w:sz w:val="16"/>
            <w:szCs w:val="16"/>
          </w:rPr>
          <w:t xml:space="preserve">| </w:t>
        </w:r>
        <w:r w:rsidRPr="000B3AAF">
          <w:rPr>
            <w:rFonts w:ascii="Times New Roman" w:hAnsi="Times New Roman" w:cs="Times New Roman"/>
            <w:i/>
            <w:sz w:val="16"/>
            <w:szCs w:val="16"/>
          </w:rPr>
          <w:t xml:space="preserve">Vol. 3 No. 1 </w:t>
        </w:r>
        <w:r w:rsidRPr="000B3AAF">
          <w:rPr>
            <w:rFonts w:ascii="Times New Roman" w:hAnsi="Times New Roman" w:cs="Times New Roman"/>
            <w:i/>
            <w:sz w:val="16"/>
            <w:szCs w:val="16"/>
          </w:rPr>
          <w:tab/>
        </w:r>
        <w:r w:rsidRPr="000B3AAF">
          <w:rPr>
            <w:rFonts w:ascii="Times New Roman" w:hAnsi="Times New Roman" w:cs="Times New Roman"/>
            <w:i/>
            <w:sz w:val="16"/>
            <w:szCs w:val="16"/>
          </w:rPr>
          <w:tab/>
          <w:t>Bahasa Produktif</w:t>
        </w:r>
        <w:r>
          <w:rPr>
            <w:rFonts w:ascii="Times New Roman" w:hAnsi="Times New Roman" w:cs="Times New Roman"/>
            <w:i/>
            <w:sz w:val="16"/>
            <w:szCs w:val="16"/>
          </w:rPr>
          <w:t xml:space="preserve"> Sebagai Kunci</w:t>
        </w:r>
        <w:r w:rsidRPr="000B3AAF">
          <w:rPr>
            <w:rFonts w:ascii="Times New Roman" w:hAnsi="Times New Roman" w:cs="Times New Roman"/>
            <w:i/>
            <w:sz w:val="16"/>
            <w:szCs w:val="16"/>
          </w:rPr>
          <w:t xml:space="preserve">  (</w:t>
        </w:r>
        <w:r>
          <w:rPr>
            <w:rFonts w:ascii="Times New Roman" w:hAnsi="Times New Roman" w:cs="Times New Roman"/>
            <w:i/>
            <w:sz w:val="16"/>
            <w:szCs w:val="16"/>
          </w:rPr>
          <w:t>Arnila Pili</w:t>
        </w:r>
        <w:r w:rsidRPr="000B3AAF">
          <w:rPr>
            <w:rFonts w:ascii="Times New Roman" w:hAnsi="Times New Roman" w:cs="Times New Roman"/>
            <w:i/>
            <w:sz w:val="16"/>
            <w:szCs w:val="16"/>
          </w:rPr>
          <w:t>, dkk.)</w:t>
        </w:r>
      </w:p>
    </w:sdtContent>
  </w:sdt>
  <w:p w:rsidR="000B3AAF" w:rsidRPr="000B3AAF" w:rsidRDefault="000B3AAF">
    <w:pPr>
      <w:pStyle w:val="Footer"/>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9DB" w:rsidRDefault="001759DB" w:rsidP="000B3AAF">
      <w:pPr>
        <w:spacing w:line="240" w:lineRule="auto"/>
      </w:pPr>
      <w:r>
        <w:separator/>
      </w:r>
    </w:p>
  </w:footnote>
  <w:footnote w:type="continuationSeparator" w:id="0">
    <w:p w:rsidR="001759DB" w:rsidRDefault="001759DB" w:rsidP="000B3AA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
      <w:gridCol w:w="8353"/>
    </w:tblGrid>
    <w:tr w:rsidR="000B3AAF" w:rsidTr="00087F2C">
      <w:tc>
        <w:tcPr>
          <w:tcW w:w="709" w:type="dxa"/>
          <w:shd w:val="clear" w:color="auto" w:fill="00B050"/>
          <w:hideMark/>
        </w:tcPr>
        <w:p w:rsidR="000B3AAF" w:rsidRDefault="000B3AAF" w:rsidP="00087F2C">
          <w:pPr>
            <w:pStyle w:val="Header"/>
            <w:spacing w:before="40" w:after="40"/>
            <w:ind w:right="-2"/>
            <w:jc w:val="center"/>
            <w:rPr>
              <w:b/>
              <w:i/>
              <w:color w:val="FFFFFF" w:themeColor="background1"/>
              <w:szCs w:val="24"/>
            </w:rPr>
          </w:pPr>
          <w:r>
            <w:rPr>
              <w:b/>
              <w:i/>
              <w:color w:val="FFFFFF" w:themeColor="background1"/>
              <w:szCs w:val="24"/>
            </w:rPr>
            <w:t>2025</w:t>
          </w:r>
        </w:p>
      </w:tc>
      <w:tc>
        <w:tcPr>
          <w:tcW w:w="8363" w:type="dxa"/>
          <w:shd w:val="clear" w:color="auto" w:fill="FFC000"/>
          <w:hideMark/>
        </w:tcPr>
        <w:p w:rsidR="000B3AAF" w:rsidRDefault="000B3AAF" w:rsidP="00087F2C">
          <w:pPr>
            <w:pStyle w:val="Header"/>
            <w:tabs>
              <w:tab w:val="left" w:pos="720"/>
            </w:tabs>
            <w:spacing w:before="40" w:after="40"/>
            <w:rPr>
              <w:b/>
              <w:i/>
              <w:color w:val="FFFFFF" w:themeColor="background1"/>
              <w:szCs w:val="24"/>
            </w:rPr>
          </w:pPr>
          <w:r>
            <w:rPr>
              <w:b/>
              <w:i/>
              <w:color w:val="FFFFFF" w:themeColor="background1"/>
              <w:szCs w:val="24"/>
            </w:rPr>
            <w:t>Madani : Jurnal Ilmiah Multidisipline</w:t>
          </w:r>
        </w:p>
      </w:tc>
    </w:tr>
  </w:tbl>
  <w:p w:rsidR="000B3AAF" w:rsidRPr="000B3AAF" w:rsidRDefault="000B3AAF" w:rsidP="000B3A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E11F3"/>
    <w:multiLevelType w:val="multilevel"/>
    <w:tmpl w:val="7652AD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5D16B00"/>
    <w:multiLevelType w:val="multilevel"/>
    <w:tmpl w:val="4FF2722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70856940"/>
    <w:multiLevelType w:val="multilevel"/>
    <w:tmpl w:val="F120D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56D07"/>
    <w:rsid w:val="00056D07"/>
    <w:rsid w:val="000B3AAF"/>
    <w:rsid w:val="001759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d-ID" w:eastAsia="id-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0B3AAF"/>
    <w:rPr>
      <w:color w:val="0000FF" w:themeColor="hyperlink"/>
      <w:u w:val="single"/>
    </w:rPr>
  </w:style>
  <w:style w:type="paragraph" w:styleId="Header">
    <w:name w:val="header"/>
    <w:basedOn w:val="Normal"/>
    <w:link w:val="HeaderChar"/>
    <w:uiPriority w:val="99"/>
    <w:unhideWhenUsed/>
    <w:rsid w:val="000B3AAF"/>
    <w:pPr>
      <w:tabs>
        <w:tab w:val="center" w:pos="4513"/>
        <w:tab w:val="right" w:pos="9026"/>
      </w:tabs>
      <w:spacing w:line="240" w:lineRule="auto"/>
    </w:pPr>
  </w:style>
  <w:style w:type="character" w:customStyle="1" w:styleId="HeaderChar">
    <w:name w:val="Header Char"/>
    <w:basedOn w:val="DefaultParagraphFont"/>
    <w:link w:val="Header"/>
    <w:uiPriority w:val="99"/>
    <w:rsid w:val="000B3AAF"/>
  </w:style>
  <w:style w:type="paragraph" w:styleId="Footer">
    <w:name w:val="footer"/>
    <w:basedOn w:val="Normal"/>
    <w:link w:val="FooterChar"/>
    <w:uiPriority w:val="99"/>
    <w:unhideWhenUsed/>
    <w:rsid w:val="000B3AAF"/>
    <w:pPr>
      <w:tabs>
        <w:tab w:val="center" w:pos="4513"/>
        <w:tab w:val="right" w:pos="9026"/>
      </w:tabs>
      <w:spacing w:line="240" w:lineRule="auto"/>
    </w:pPr>
  </w:style>
  <w:style w:type="character" w:customStyle="1" w:styleId="FooterChar">
    <w:name w:val="Footer Char"/>
    <w:basedOn w:val="DefaultParagraphFont"/>
    <w:link w:val="Footer"/>
    <w:uiPriority w:val="99"/>
    <w:rsid w:val="000B3AAF"/>
  </w:style>
  <w:style w:type="table" w:styleId="TableGrid">
    <w:name w:val="Table Grid"/>
    <w:basedOn w:val="TableNormal"/>
    <w:uiPriority w:val="59"/>
    <w:rsid w:val="000B3AAF"/>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d-ID" w:eastAsia="id-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0B3AAF"/>
    <w:rPr>
      <w:color w:val="0000FF" w:themeColor="hyperlink"/>
      <w:u w:val="single"/>
    </w:rPr>
  </w:style>
  <w:style w:type="paragraph" w:styleId="Header">
    <w:name w:val="header"/>
    <w:basedOn w:val="Normal"/>
    <w:link w:val="HeaderChar"/>
    <w:uiPriority w:val="99"/>
    <w:unhideWhenUsed/>
    <w:rsid w:val="000B3AAF"/>
    <w:pPr>
      <w:tabs>
        <w:tab w:val="center" w:pos="4513"/>
        <w:tab w:val="right" w:pos="9026"/>
      </w:tabs>
      <w:spacing w:line="240" w:lineRule="auto"/>
    </w:pPr>
  </w:style>
  <w:style w:type="character" w:customStyle="1" w:styleId="HeaderChar">
    <w:name w:val="Header Char"/>
    <w:basedOn w:val="DefaultParagraphFont"/>
    <w:link w:val="Header"/>
    <w:uiPriority w:val="99"/>
    <w:rsid w:val="000B3AAF"/>
  </w:style>
  <w:style w:type="paragraph" w:styleId="Footer">
    <w:name w:val="footer"/>
    <w:basedOn w:val="Normal"/>
    <w:link w:val="FooterChar"/>
    <w:uiPriority w:val="99"/>
    <w:unhideWhenUsed/>
    <w:rsid w:val="000B3AAF"/>
    <w:pPr>
      <w:tabs>
        <w:tab w:val="center" w:pos="4513"/>
        <w:tab w:val="right" w:pos="9026"/>
      </w:tabs>
      <w:spacing w:line="240" w:lineRule="auto"/>
    </w:pPr>
  </w:style>
  <w:style w:type="character" w:customStyle="1" w:styleId="FooterChar">
    <w:name w:val="Footer Char"/>
    <w:basedOn w:val="DefaultParagraphFont"/>
    <w:link w:val="Footer"/>
    <w:uiPriority w:val="99"/>
    <w:rsid w:val="000B3AAF"/>
  </w:style>
  <w:style w:type="table" w:styleId="TableGrid">
    <w:name w:val="Table Grid"/>
    <w:basedOn w:val="TableNormal"/>
    <w:uiPriority w:val="59"/>
    <w:rsid w:val="000B3AAF"/>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i.org/10.5281/zenodo.14634553" TargetMode="External"/><Relationship Id="rId13" Type="http://schemas.openxmlformats.org/officeDocument/2006/relationships/hyperlink" Target="mailto:yulindasaragih22@gmail.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orenzamedolu@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ewipakpahan225@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urulazizah@unimed.ac.id" TargetMode="External"/><Relationship Id="rId4" Type="http://schemas.openxmlformats.org/officeDocument/2006/relationships/settings" Target="settings.xml"/><Relationship Id="rId9" Type="http://schemas.openxmlformats.org/officeDocument/2006/relationships/hyperlink" Target="mailto:arnilapili@gmail.com" TargetMode="External"/><Relationship Id="rId14" Type="http://schemas.openxmlformats.org/officeDocument/2006/relationships/hyperlink" Target="mailto:melindaisabella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3254</Words>
  <Characters>18554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bunga</dc:creator>
  <cp:lastModifiedBy>ACER</cp:lastModifiedBy>
  <cp:revision>2</cp:revision>
  <dcterms:created xsi:type="dcterms:W3CDTF">2025-01-12T14:15:00Z</dcterms:created>
  <dcterms:modified xsi:type="dcterms:W3CDTF">2025-01-12T14:15:00Z</dcterms:modified>
</cp:coreProperties>
</file>